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color w:val="68207D"/>
          <w:lang w:eastAsia="en-AU"/>
        </w:rPr>
      </w:pPr>
      <w:r>
        <w:rPr/>
      </w:r>
    </w:p>
    <w:tbl>
      <w:tblPr>
        <w:tblW w:w="9606" w:type="dxa"/>
        <w:jc w:val="left"/>
        <w:tblInd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1"/>
        <w:gridCol w:w="5344"/>
      </w:tblGrid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8207D" w:val="clear"/>
          </w:tcPr>
          <w:p>
            <w:pPr>
              <w:pStyle w:val="Normal"/>
              <w:rPr>
                <w:b/>
                <w:b/>
                <w:color w:val="FFFFFF" w:themeColor="background1"/>
                <w:lang w:eastAsia="en-AU"/>
              </w:rPr>
            </w:pPr>
            <w:r>
              <w:rPr>
                <w:b/>
                <w:color w:val="FFFFFF" w:themeColor="background1"/>
                <w:lang w:eastAsia="en-AU"/>
              </w:rPr>
              <w:t>Position Description – General Practice Receptionist</w:t>
            </w:r>
          </w:p>
        </w:tc>
      </w:tr>
      <w:tr>
        <w:trPr/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6E6" w:val="clear"/>
          </w:tcPr>
          <w:p>
            <w:pPr>
              <w:pStyle w:val="Normal"/>
              <w:rPr/>
            </w:pPr>
            <w:r>
              <w:rPr>
                <w:b/>
                <w:lang w:eastAsia="en-AU"/>
              </w:rPr>
              <w:t>Position title:</w:t>
            </w:r>
            <w:r>
              <w:rPr>
                <w:lang w:eastAsia="en-AU"/>
              </w:rPr>
              <w:t xml:space="preserve"> Medical  Receptionist</w:t>
            </w:r>
          </w:p>
        </w:tc>
        <w:tc>
          <w:tcPr>
            <w:tcW w:w="5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6E6" w:val="clear"/>
          </w:tcPr>
          <w:p>
            <w:pPr>
              <w:pStyle w:val="Normal"/>
              <w:rPr>
                <w:lang w:eastAsia="en-AU"/>
              </w:rPr>
            </w:pPr>
            <w:r>
              <w:rPr>
                <w:b/>
                <w:lang w:eastAsia="en-AU"/>
              </w:rPr>
              <w:t>Reports to:</w:t>
            </w:r>
            <w:r>
              <w:rPr>
                <w:lang w:eastAsia="en-AU"/>
              </w:rPr>
              <w:t xml:space="preserve"> Practice Manager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6E6" w:val="clear"/>
          </w:tcPr>
          <w:p>
            <w:pPr>
              <w:pStyle w:val="Normal"/>
              <w:rPr>
                <w:lang w:eastAsia="en-AU"/>
              </w:rPr>
            </w:pPr>
            <w:r>
              <w:rPr>
                <w:b/>
                <w:lang w:eastAsia="en-AU"/>
              </w:rPr>
              <w:t xml:space="preserve">Purpose of position: </w:t>
            </w:r>
            <w:r>
              <w:rPr>
                <w:lang w:eastAsia="en-AU"/>
              </w:rPr>
              <w:t xml:space="preserve">To organise appointments, maintain records and perform medical and other tasks in order to ensure a smooth and efficiently functioning practice that provides an exceptional standard of care to our patients. </w:t>
            </w:r>
            <w:bookmarkStart w:id="0" w:name="_Toc292892721"/>
            <w:bookmarkStart w:id="1" w:name="_Toc292883040"/>
            <w:r>
              <w:rPr>
                <w:lang w:eastAsia="en-AU"/>
              </w:rPr>
              <w:t xml:space="preserve">All duties are to be carried out in conjunction with </w:t>
            </w:r>
            <w:bookmarkEnd w:id="0"/>
            <w:bookmarkEnd w:id="1"/>
            <w:r>
              <w:rPr>
                <w:lang w:eastAsia="en-AU"/>
              </w:rPr>
              <w:t>the practice’s policies and procedures.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spacing w:before="240" w:after="0"/>
              <w:rPr>
                <w:color w:val="FFFFFF" w:themeColor="background1"/>
                <w:lang w:eastAsia="en-AU"/>
              </w:rPr>
            </w:pPr>
            <w:r>
              <w:rPr>
                <w:color w:val="FFFFFF" w:themeColor="background1"/>
              </w:rPr>
              <w:t>Responsibilities</w:t>
            </w:r>
            <w:r>
              <w:rPr>
                <w:color w:val="FFFFFF" w:themeColor="background1"/>
                <w:lang w:eastAsia="en-AU"/>
              </w:rPr>
              <w:t xml:space="preserve"> </w:t>
            </w:r>
          </w:p>
        </w:tc>
      </w:tr>
      <w:tr>
        <w:trPr>
          <w:trHeight w:val="122" w:hRule="atLeast"/>
        </w:trPr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6E6" w:val="clear"/>
          </w:tcPr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Reception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Open and close clinic.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Greet patients and other callers at the practice in a courteous and efficient manner.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Answer the telephone promptly and courteously.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Schedule appointments for patients.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Issue patient invoices/receipts and bulk bill as required.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Enter and update patient registration details.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Manage calls from patients wanting test results by referring them to the practice nurse on duty.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To exercise confidentiality with regards to patient care and all aspects of the practice.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Maintain reception area in a tidy and welcoming manner.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Ensure registration forms, practice information sheets, and information displays are correct and adequately stocked.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u w:val="single"/>
                <w:lang w:eastAsia="en-AU"/>
              </w:rPr>
            </w:pPr>
            <w:r>
              <w:rPr>
                <w:lang w:eastAsia="en-AU"/>
              </w:rPr>
              <w:t>Assist doctors and nurses by making telephone calls, photocopying, etc., as requested and required.</w:t>
            </w:r>
          </w:p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Administration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Prepare and record outgoing mail and posting daily.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Open and distribute incoming mail.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Type medical reports as required.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Scan and/or file patient correspondence, results daily, or as required.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Ensure computer back-up hard drive is changed daily.</w:t>
            </w:r>
          </w:p>
          <w:p>
            <w:pPr>
              <w:pStyle w:val="Normal"/>
              <w:rPr>
                <w:b/>
                <w:b/>
                <w:lang w:eastAsia="en-AU"/>
              </w:rPr>
            </w:pPr>
            <w:r>
              <w:rPr>
                <w:b/>
                <w:lang w:eastAsia="en-AU"/>
              </w:rPr>
              <w:t>Other Duties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To actively participate in general staff meetings.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To attend training sessions in-house and external courses when required.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General housekeeping such as tidying and cleaning of waiting room when necessary.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Undertake other duties as required from time to time as directed by the practice manager, nurses and doctors.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Maintain knowledge of, and comply with, workplace health and safety principles including infection control.</w:t>
            </w:r>
          </w:p>
          <w:p>
            <w:pPr>
              <w:pStyle w:val="QIPConsultingBullet1"/>
              <w:numPr>
                <w:ilvl w:val="0"/>
                <w:numId w:val="0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spacing w:before="240" w:after="0"/>
              <w:rPr>
                <w:color w:val="FFFFFF" w:themeColor="background1"/>
                <w:lang w:eastAsia="en-AU"/>
              </w:rPr>
            </w:pPr>
            <w:r>
              <w:rPr>
                <w:color w:val="FFFFFF" w:themeColor="background1"/>
                <w:lang w:eastAsia="en-AU"/>
              </w:rPr>
              <w:t xml:space="preserve">Expected behaviours and personal attributes 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6E6" w:val="clear"/>
          </w:tcPr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Demonstrated patient-focused approach in service provision with genuine empathy and interest in their needs.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Excellent interpersonal and communication skills.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 xml:space="preserve">Always be well-presented, friendly, courteous and obliging.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 xml:space="preserve">Represent the practice in a confident and positive manner at all times.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 xml:space="preserve">Undertake all duties in a diligent manner, with honesty and integrity. 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Maintain absolute confidentiality regarding patient and practice information.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Have a vigilant attitude to accuracy, being prepared to double check as necessary.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Work cooperatively and independently.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Demonstrate ability to prioritise and organise.</w:t>
            </w:r>
          </w:p>
          <w:p>
            <w:pPr>
              <w:pStyle w:val="QIPConsultingBullet1"/>
              <w:numPr>
                <w:ilvl w:val="0"/>
                <w:numId w:val="1"/>
              </w:numPr>
              <w:ind w:left="340" w:hanging="340"/>
              <w:rPr>
                <w:lang w:eastAsia="en-AU"/>
              </w:rPr>
            </w:pPr>
            <w:r>
              <w:rPr>
                <w:lang w:eastAsia="en-AU"/>
              </w:rPr>
              <w:t>Demonstrate commitment to ongoing professional development.</w:t>
            </w:r>
          </w:p>
        </w:tc>
      </w:tr>
    </w:tbl>
    <w:p>
      <w:pPr>
        <w:pStyle w:val="Normal"/>
        <w:spacing w:lineRule="auto" w:line="240" w:before="0" w:after="0"/>
        <w:ind w:right="432" w:hanging="0"/>
        <w:rPr>
          <w:rFonts w:ascii="Arial" w:hAnsi="Arial" w:cs="Arial"/>
          <w:bCs/>
          <w:sz w:val="21"/>
          <w:szCs w:val="21"/>
        </w:rPr>
      </w:pPr>
      <w:r>
        <w:rPr>
          <w:rFonts w:cs="Arial" w:ascii="Arial" w:hAnsi="Arial"/>
          <w:bCs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287A"/>
          <w:sz w:val="21"/>
          <w:szCs w:val="21"/>
          <w:lang w:eastAsia="en-AU"/>
        </w:rPr>
      </w:pPr>
      <w:r>
        <w:rPr>
          <w:rFonts w:cs="Arial" w:ascii="Arial" w:hAnsi="Arial"/>
          <w:color w:val="00287A"/>
          <w:sz w:val="21"/>
          <w:szCs w:val="21"/>
          <w:lang w:eastAsia="en-AU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454" w:top="2144" w:footer="709" w:bottom="170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QIPConsultingLvl1Heading"/>
      <w:spacing w:before="480" w:after="120"/>
      <w:contextualSpacing/>
      <w:rPr>
        <w:b w:val="false"/>
        <w:b w:val="false"/>
        <w:bCs w:val="false"/>
        <w:color w:val="FFFFFF"/>
        <w:szCs w:val="22"/>
      </w:rPr>
    </w:pPr>
    <w:r>
      <w:rPr/>
      <w:t>Position Description – Medical Receptionist</w:t>
    </w:r>
    <w:r>
      <w:rPr>
        <w:b w:val="false"/>
        <w:bCs w:val="false"/>
        <w:color w:val="FFFFFF"/>
        <w:szCs w:val="22"/>
      </w:rPr>
      <w:t xml:space="preserve"> </w:t>
    </w:r>
  </w:p>
  <w:p>
    <w:pPr>
      <w:pStyle w:val="Normal"/>
      <w:rPr>
        <w:b/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8d2"/>
    <w:pPr>
      <w:widowControl/>
      <w:bidi w:val="0"/>
      <w:spacing w:lineRule="auto" w:line="288" w:before="0" w:after="0"/>
      <w:contextualSpacing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eastAsia="en-US" w:val="en-AU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67d1"/>
    <w:pPr>
      <w:keepNext w:val="true"/>
      <w:keepLines/>
      <w:tabs>
        <w:tab w:val="right" w:pos="9356" w:leader="none"/>
      </w:tabs>
      <w:outlineLvl w:val="0"/>
    </w:pPr>
    <w:rPr>
      <w:bCs/>
      <w:sz w:val="1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a13"/>
    <w:pPr>
      <w:keepNext w:val="true"/>
      <w:keepLines/>
      <w:outlineLvl w:val="1"/>
    </w:pPr>
    <w:rPr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a13"/>
    <w:pPr>
      <w:keepNext w:val="true"/>
      <w:keepLines/>
      <w:spacing w:beforeAutospacing="1" w:after="0"/>
      <w:outlineLvl w:val="2"/>
    </w:pPr>
    <w:rPr>
      <w:rFonts w:ascii="Cambria" w:hAnsi="Cambria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0367d1"/>
    <w:rPr>
      <w:rFonts w:eastAsia="Times New Roman" w:cs="Times New Roman"/>
      <w:bCs/>
      <w:sz w:val="18"/>
      <w:szCs w:val="28"/>
    </w:rPr>
  </w:style>
  <w:style w:type="character" w:styleId="Heading2Char" w:customStyle="1">
    <w:name w:val="Heading 2 Char"/>
    <w:link w:val="Heading2"/>
    <w:uiPriority w:val="9"/>
    <w:qFormat/>
    <w:rsid w:val="00275a13"/>
    <w:rPr>
      <w:rFonts w:eastAsia="Times New Roman" w:cs="Times New Roman"/>
      <w:bCs/>
      <w:sz w:val="36"/>
      <w:szCs w:val="26"/>
    </w:rPr>
  </w:style>
  <w:style w:type="character" w:styleId="Heading3Char" w:customStyle="1">
    <w:name w:val="Heading 3 Char"/>
    <w:link w:val="Heading3"/>
    <w:uiPriority w:val="9"/>
    <w:semiHidden/>
    <w:qFormat/>
    <w:rsid w:val="00275a13"/>
    <w:rPr>
      <w:rFonts w:ascii="Cambria" w:hAnsi="Cambria" w:eastAsia="Times New Roman" w:cs="Times New Roman"/>
      <w:b/>
      <w:bCs/>
      <w:sz w:val="28"/>
      <w:szCs w:val="20"/>
    </w:rPr>
  </w:style>
  <w:style w:type="character" w:styleId="BalloonTextChar" w:customStyle="1">
    <w:name w:val="Balloon Text Char"/>
    <w:link w:val="BalloonText"/>
    <w:uiPriority w:val="99"/>
    <w:semiHidden/>
    <w:qFormat/>
    <w:rsid w:val="009435aa"/>
    <w:rPr>
      <w:rFonts w:ascii="Arial" w:hAnsi="Arial" w:cs="Arial"/>
      <w:sz w:val="16"/>
      <w:szCs w:val="16"/>
    </w:rPr>
  </w:style>
  <w:style w:type="character" w:styleId="HeaderChar" w:customStyle="1">
    <w:name w:val="Header Char"/>
    <w:link w:val="Header"/>
    <w:uiPriority w:val="99"/>
    <w:qFormat/>
    <w:rsid w:val="00505820"/>
    <w:rPr>
      <w:rFonts w:cs="Times New Roman"/>
      <w:szCs w:val="20"/>
    </w:rPr>
  </w:style>
  <w:style w:type="character" w:styleId="FooterChar" w:customStyle="1">
    <w:name w:val="Footer Char"/>
    <w:link w:val="Footer"/>
    <w:uiPriority w:val="99"/>
    <w:qFormat/>
    <w:rsid w:val="00505820"/>
    <w:rPr>
      <w:rFonts w:cs="Times New Roman"/>
      <w:szCs w:val="20"/>
    </w:rPr>
  </w:style>
  <w:style w:type="character" w:styleId="InternetLink">
    <w:name w:val="Internet Link"/>
    <w:uiPriority w:val="99"/>
    <w:unhideWhenUsed/>
    <w:rsid w:val="00770f5a"/>
    <w:rPr>
      <w:color w:val="FF0000"/>
      <w:u w:val="single"/>
    </w:rPr>
  </w:style>
  <w:style w:type="character" w:styleId="QuoteChar" w:customStyle="1">
    <w:name w:val="Quote Char"/>
    <w:link w:val="Quote"/>
    <w:uiPriority w:val="29"/>
    <w:qFormat/>
    <w:rsid w:val="002e28d2"/>
    <w:rPr>
      <w:rFonts w:cs="Times New Roman"/>
      <w:i/>
      <w:iCs/>
      <w:color w:val="000000"/>
      <w:szCs w:val="20"/>
    </w:rPr>
  </w:style>
  <w:style w:type="character" w:styleId="QIPConsultingLvl1HeadingChar" w:customStyle="1">
    <w:name w:val="QIP Consulting Lvl 1 Heading Char"/>
    <w:link w:val="QIPConsultingLvl1Heading"/>
    <w:qFormat/>
    <w:rsid w:val="00ec20e4"/>
    <w:rPr>
      <w:rFonts w:eastAsia="Times New Roman" w:cs="Times New Roman"/>
      <w:b/>
      <w:bCs/>
      <w:sz w:val="36"/>
      <w:szCs w:val="36"/>
    </w:rPr>
  </w:style>
  <w:style w:type="character" w:styleId="QIPConsultingLvl2HeadingChar" w:customStyle="1">
    <w:name w:val="QIP Consulting Lvl 2 Heading Char"/>
    <w:link w:val="QIPConsultingLvl2Heading"/>
    <w:qFormat/>
    <w:rsid w:val="00ec20e4"/>
    <w:rPr>
      <w:rFonts w:eastAsia="Times New Roman" w:cs="Times New Roman"/>
      <w:b/>
      <w:bCs/>
      <w:sz w:val="28"/>
      <w:szCs w:val="28"/>
    </w:rPr>
  </w:style>
  <w:style w:type="character" w:styleId="QIPConsultingLvl3HeadingChar" w:customStyle="1">
    <w:name w:val="QIP Consulting Lvl 3 Heading Char"/>
    <w:link w:val="QIPConsultingLvl3Heading"/>
    <w:qFormat/>
    <w:rsid w:val="00527385"/>
    <w:rPr>
      <w:rFonts w:eastAsia="Times New Roman" w:cs="Times New Roman"/>
      <w:b/>
      <w:bCs/>
    </w:rPr>
  </w:style>
  <w:style w:type="character" w:styleId="ListParagraphChar" w:customStyle="1">
    <w:name w:val="List Paragraph Char"/>
    <w:link w:val="ListParagraph"/>
    <w:uiPriority w:val="34"/>
    <w:qFormat/>
    <w:rsid w:val="00ff4f9f"/>
    <w:rPr>
      <w:rFonts w:cs="Times New Roman"/>
      <w:szCs w:val="20"/>
    </w:rPr>
  </w:style>
  <w:style w:type="character" w:styleId="QIPConsultingBullet1Char" w:customStyle="1">
    <w:name w:val="QIP Consulting Bullet 1 Char"/>
    <w:link w:val="QIPConsultingBullet1"/>
    <w:qFormat/>
    <w:rsid w:val="002a24bf"/>
    <w:rPr>
      <w:rFonts w:cs="Times New Roman"/>
      <w:szCs w:val="20"/>
    </w:rPr>
  </w:style>
  <w:style w:type="character" w:styleId="QIPConsultingBullet2Char" w:customStyle="1">
    <w:name w:val="QIP Consulting Bullet 2 Char"/>
    <w:link w:val="QIPConsultingBullet2"/>
    <w:qFormat/>
    <w:rsid w:val="00ff4f9f"/>
    <w:rPr>
      <w:rFonts w:cs="Times New Roman"/>
      <w:szCs w:val="20"/>
    </w:rPr>
  </w:style>
  <w:style w:type="character" w:styleId="QIPConsultingHeading1Char" w:customStyle="1">
    <w:name w:val="QIP Consulting # Heading 1 Char"/>
    <w:link w:val="QIPConsultingHeading1"/>
    <w:qFormat/>
    <w:rsid w:val="009366ee"/>
    <w:rPr>
      <w:rFonts w:eastAsia="Times New Roman" w:cs="Times New Roman"/>
      <w:b/>
      <w:bCs/>
      <w:sz w:val="28"/>
      <w:szCs w:val="28"/>
    </w:rPr>
  </w:style>
  <w:style w:type="character" w:styleId="QIPConsultingHeading2Char" w:customStyle="1">
    <w:name w:val="QIP Consulting # Heading 2 Char"/>
    <w:link w:val="QIPConsultingHeading2"/>
    <w:qFormat/>
    <w:rsid w:val="00b11b5d"/>
    <w:rPr>
      <w:b/>
      <w:bCs/>
      <w:sz w:val="28"/>
      <w:szCs w:val="28"/>
      <w:lang w:eastAsia="en-US"/>
    </w:rPr>
  </w:style>
  <w:style w:type="character" w:styleId="QIPConsultingTableBulletsChar" w:customStyle="1">
    <w:name w:val="QIP Consulting Table Bullets Char"/>
    <w:link w:val="QIPConsultingTableBullets"/>
    <w:qFormat/>
    <w:rsid w:val="0097191d"/>
    <w:rPr>
      <w:rFonts w:cs="Times New Roman"/>
      <w:sz w:val="20"/>
      <w:szCs w:val="20"/>
    </w:rPr>
  </w:style>
  <w:style w:type="character" w:styleId="QIPConsultingBannerTextChar" w:customStyle="1">
    <w:name w:val="QIP Consulting Banner Text Char"/>
    <w:link w:val="QIPConsultingBannerText"/>
    <w:qFormat/>
    <w:rsid w:val="00b35319"/>
    <w:rPr>
      <w:rFonts w:cs="Times New Roman"/>
      <w:b/>
      <w:color w:val="FFFFFF"/>
      <w:sz w:val="36"/>
      <w:szCs w:val="36"/>
      <w:lang w:eastAsia="en-AU"/>
    </w:rPr>
  </w:style>
  <w:style w:type="character" w:styleId="QIPConsultingNobannerheadingChar" w:customStyle="1">
    <w:name w:val="QIP Consulting No banner heading Char"/>
    <w:link w:val="QIPConsultingNobannerheading"/>
    <w:qFormat/>
    <w:rsid w:val="00b35319"/>
    <w:rPr>
      <w:rFonts w:cs="Times New Roman"/>
      <w:b/>
      <w:sz w:val="44"/>
      <w:szCs w:val="44"/>
      <w:lang w:eastAsia="en-AU"/>
    </w:rPr>
  </w:style>
  <w:style w:type="character" w:styleId="QIPConsultingHeadingLevel3Char" w:customStyle="1">
    <w:name w:val="QIP Consulting # Heading Level 3 Char"/>
    <w:link w:val="QIPConsultingHeadingLevel3"/>
    <w:qFormat/>
    <w:rsid w:val="00b11b5d"/>
    <w:rPr>
      <w:b/>
      <w:bCs/>
      <w:sz w:val="22"/>
      <w:szCs w:val="22"/>
      <w:lang w:eastAsia="en-US"/>
    </w:rPr>
  </w:style>
  <w:style w:type="character" w:styleId="QIPConsultingNumberBulletsChar" w:customStyle="1">
    <w:name w:val="QIP Consulting Number Bullets Char"/>
    <w:link w:val="QIPConsultingNumberBullets"/>
    <w:qFormat/>
    <w:rsid w:val="006f2439"/>
    <w:rPr>
      <w:rFonts w:cs="Times New Roman"/>
      <w:szCs w:val="20"/>
    </w:rPr>
  </w:style>
  <w:style w:type="character" w:styleId="QIPConsultingHeaderLevel4Char" w:customStyle="1">
    <w:name w:val="QIP Consulting Header Level 4 Char"/>
    <w:link w:val="QIPConsultingHeaderLevel4"/>
    <w:qFormat/>
    <w:rsid w:val="00b11b5d"/>
    <w:rPr>
      <w:b/>
      <w:bCs/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cd43c6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cd43c6"/>
    <w:rPr>
      <w:rFonts w:cs="Times New Roman"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qFormat/>
    <w:rsid w:val="00cd43c6"/>
    <w:rPr>
      <w:rFonts w:cs="Times New Roman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 w:val="false"/>
      <w:sz w:val="20"/>
      <w:szCs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Quote"/>
    <w:uiPriority w:val="1"/>
    <w:qFormat/>
    <w:rsid w:val="00956b37"/>
    <w:pPr>
      <w:spacing w:before="360" w:after="0"/>
    </w:pPr>
    <w:rPr>
      <w:b/>
      <w:i w:val="false"/>
      <w:color w:val="68207D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35aa"/>
    <w:pPr>
      <w:spacing w:lineRule="auto" w:line="24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QIPConsultingLvl1Heading" w:customStyle="1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  <w:contextualSpacing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e28d2"/>
    <w:pPr/>
    <w:rPr>
      <w:i/>
      <w:iCs/>
      <w:color w:val="000000"/>
    </w:rPr>
  </w:style>
  <w:style w:type="paragraph" w:styleId="QIPConsultingLvl2Heading" w:customStyle="1">
    <w:name w:val="QIP Consulting Lvl 2 Heading"/>
    <w:basedOn w:val="Heading2"/>
    <w:next w:val="Normal"/>
    <w:link w:val="QIPConsultingLvl2HeadingChar"/>
    <w:qFormat/>
    <w:rsid w:val="00ec20e4"/>
    <w:pPr>
      <w:spacing w:before="360" w:after="0"/>
      <w:contextualSpacing/>
    </w:pPr>
    <w:rPr>
      <w:b/>
      <w:sz w:val="28"/>
      <w:szCs w:val="28"/>
    </w:rPr>
  </w:style>
  <w:style w:type="paragraph" w:styleId="QIPConsultingLvl3Heading" w:customStyle="1">
    <w:name w:val="QIP Consulting Lvl 3 Heading"/>
    <w:basedOn w:val="Heading3"/>
    <w:next w:val="Normal"/>
    <w:link w:val="QIPConsultingLvl3HeadingChar"/>
    <w:qFormat/>
    <w:rsid w:val="00527385"/>
    <w:pPr>
      <w:spacing w:before="240" w:after="0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lineRule="auto" w:line="276" w:before="480" w:after="0"/>
    </w:pPr>
    <w:rPr>
      <w:rFonts w:ascii="Cambria" w:hAnsi="Cambria"/>
      <w:b/>
      <w:color w:val="007F9F"/>
      <w:sz w:val="28"/>
      <w:lang w:val="en-US" w:eastAsia="ja-JP"/>
    </w:rPr>
  </w:style>
  <w:style w:type="paragraph" w:styleId="Contents1">
    <w:name w:val="TOC 1"/>
    <w:basedOn w:val="Normal"/>
    <w:next w:val="Normal"/>
    <w:autoRedefine/>
    <w:uiPriority w:val="39"/>
    <w:unhideWhenUsed/>
    <w:rsid w:val="00ec20e4"/>
    <w:pPr>
      <w:spacing w:before="0" w:after="100"/>
      <w:contextualSpacing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ec20e4"/>
    <w:pPr>
      <w:spacing w:before="0" w:after="100"/>
      <w:ind w:left="220" w:hanging="0"/>
      <w:contextualSpacing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ec20e4"/>
    <w:pPr>
      <w:spacing w:before="0" w:after="100"/>
      <w:ind w:left="440" w:hanging="0"/>
      <w:contextualSpacing/>
    </w:pPr>
    <w:rPr/>
  </w:style>
  <w:style w:type="paragraph" w:styleId="ListParagraph">
    <w:name w:val="List Paragraph"/>
    <w:basedOn w:val="Normal"/>
    <w:link w:val="ListParagraphChar"/>
    <w:uiPriority w:val="34"/>
    <w:qFormat/>
    <w:rsid w:val="00ff4f9f"/>
    <w:pPr>
      <w:ind w:left="720" w:hanging="0"/>
    </w:pPr>
    <w:rPr/>
  </w:style>
  <w:style w:type="paragraph" w:styleId="QIPConsultingBullet1" w:customStyle="1">
    <w:name w:val="QIP Consulting Bullet 1"/>
    <w:basedOn w:val="ListParagraph"/>
    <w:link w:val="QIPConsultingBullet1Char"/>
    <w:qFormat/>
    <w:rsid w:val="002a24bf"/>
    <w:pPr>
      <w:spacing w:before="0" w:after="0"/>
      <w:ind w:left="340" w:hanging="340"/>
    </w:pPr>
    <w:rPr>
      <w:szCs w:val="22"/>
    </w:rPr>
  </w:style>
  <w:style w:type="paragraph" w:styleId="QIPConsultingBullet2" w:customStyle="1">
    <w:name w:val="QIP Consulting Bullet 2"/>
    <w:basedOn w:val="ListParagraph"/>
    <w:link w:val="QIPConsultingBullet2Char"/>
    <w:qFormat/>
    <w:rsid w:val="00ff4f9f"/>
    <w:pPr/>
    <w:rPr/>
  </w:style>
  <w:style w:type="paragraph" w:styleId="QIPConsultingHeading1" w:customStyle="1">
    <w:name w:val="QIP Consulting # Heading 1"/>
    <w:basedOn w:val="QIPConsultingLvl2Heading"/>
    <w:link w:val="QIPConsultingHeading1Char"/>
    <w:qFormat/>
    <w:rsid w:val="009366ee"/>
    <w:pPr>
      <w:keepNext w:val="false"/>
      <w:keepLines w:val="false"/>
      <w:ind w:left="680" w:hanging="680"/>
    </w:pPr>
    <w:rPr/>
  </w:style>
  <w:style w:type="paragraph" w:styleId="QIPConsultingHeading2" w:customStyle="1">
    <w:name w:val="QIP Consulting # Heading 2"/>
    <w:basedOn w:val="QIPConsultingHeading1"/>
    <w:link w:val="QIPConsultingHeading2Char"/>
    <w:qFormat/>
    <w:rsid w:val="00b11b5d"/>
    <w:pPr>
      <w:ind w:left="680" w:hanging="680"/>
    </w:pPr>
    <w:rPr/>
  </w:style>
  <w:style w:type="paragraph" w:styleId="QIPConsultingTableBullets" w:customStyle="1">
    <w:name w:val="QIP Consulting Table Bullets"/>
    <w:basedOn w:val="QIPConsultingBullet1"/>
    <w:link w:val="QIPConsultingTableBulletsChar"/>
    <w:qFormat/>
    <w:rsid w:val="0097191d"/>
    <w:pPr>
      <w:ind w:left="284" w:hanging="227"/>
    </w:pPr>
    <w:rPr>
      <w:sz w:val="20"/>
    </w:rPr>
  </w:style>
  <w:style w:type="paragraph" w:styleId="QIPConsultingBannerText" w:customStyle="1">
    <w:name w:val="QIP Consulting Banner Text"/>
    <w:basedOn w:val="Normal"/>
    <w:link w:val="QIPConsultingBannerTextChar"/>
    <w:qFormat/>
    <w:rsid w:val="00b35319"/>
    <w:pPr/>
    <w:rPr>
      <w:b/>
      <w:color w:val="FFFFFF"/>
      <w:sz w:val="36"/>
      <w:szCs w:val="36"/>
      <w:lang w:eastAsia="en-AU"/>
    </w:rPr>
  </w:style>
  <w:style w:type="paragraph" w:styleId="QIPConsultingNobannerheading" w:customStyle="1">
    <w:name w:val="QIP Consulting No banner heading"/>
    <w:basedOn w:val="Header"/>
    <w:link w:val="QIPConsultingNobannerheadingChar"/>
    <w:qFormat/>
    <w:rsid w:val="00b35319"/>
    <w:pPr/>
    <w:rPr>
      <w:b/>
      <w:sz w:val="44"/>
      <w:szCs w:val="44"/>
      <w:lang w:eastAsia="en-AU"/>
    </w:rPr>
  </w:style>
  <w:style w:type="paragraph" w:styleId="QIPConsultingHeadingLevel3" w:customStyle="1">
    <w:name w:val="QIP Consulting # Heading Level 3"/>
    <w:basedOn w:val="QIPConsultingHeading2"/>
    <w:link w:val="QIPConsultingHeadingLevel3Char"/>
    <w:qFormat/>
    <w:rsid w:val="00b11b5d"/>
    <w:pPr>
      <w:spacing w:before="240" w:after="0"/>
      <w:ind w:left="680" w:hanging="680"/>
      <w:contextualSpacing/>
    </w:pPr>
    <w:rPr>
      <w:sz w:val="22"/>
      <w:szCs w:val="22"/>
    </w:rPr>
  </w:style>
  <w:style w:type="paragraph" w:styleId="QIPConsultingNumberBullets" w:customStyle="1">
    <w:name w:val="QIP Consulting Number Bullets"/>
    <w:basedOn w:val="ListParagraph"/>
    <w:link w:val="QIPConsultingNumberBulletsChar"/>
    <w:qFormat/>
    <w:rsid w:val="006f2439"/>
    <w:pPr>
      <w:ind w:left="340" w:hanging="340"/>
    </w:pPr>
    <w:rPr/>
  </w:style>
  <w:style w:type="paragraph" w:styleId="QIPConsultingHeaderLevel4" w:customStyle="1">
    <w:name w:val="QIP Consulting Header Level 4"/>
    <w:basedOn w:val="QIPConsultingHeadingLevel3"/>
    <w:link w:val="QIPConsultingHeaderLevel4Char"/>
    <w:qFormat/>
    <w:rsid w:val="00b11b5d"/>
    <w:pPr>
      <w:ind w:left="851" w:hanging="851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3c6"/>
    <w:pPr>
      <w:spacing w:lineRule="auto" w:line="240" w:before="60" w:after="100"/>
      <w:contextualSpacing/>
    </w:pPr>
    <w:rPr>
      <w:sz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43c6"/>
    <w:pPr>
      <w:spacing w:before="0" w:after="0"/>
      <w:contextualSpacing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4d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Col">
      <w:rPr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68207D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00413-9B3D-4937-B6F9-721238BB3A0D}">
  <ds:schemaRefs>
    <ds:schemaRef ds:uri="http://schemas.openxmlformats.org/package/2006/metadata/core-properties"/>
    <ds:schemaRef ds:uri="http://www.w3.org/XML/1998/namespace"/>
    <ds:schemaRef ds:uri="http://purl.org/dc/terms/"/>
    <ds:schemaRef ds:uri="f1f7992b-6cfc-4a20-b289-5aedb531e04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2F654-435B-4DD7-A786-6ED3A7D0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LibreOffice/6.0.5.2$Windows_X86_64 LibreOffice_project/54c8cbb85f300ac59db32fe8a675ff7683cd5a16</Application>
  <Pages>2</Pages>
  <Words>400</Words>
  <Characters>2342</Characters>
  <CharactersWithSpaces>2679</CharactersWithSpaces>
  <Paragraphs>42</Paragraphs>
  <Company>AGPAL/QIP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2017-07-28T00:01:00Z</dcterms:created>
  <dc:creator>Danielle Kotkin</dc:creator>
  <dc:description/>
  <dc:language>en-AU</dc:language>
  <cp:lastModifiedBy/>
  <dcterms:modified xsi:type="dcterms:W3CDTF">2022-12-06T18:20:26Z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AGPAL/QIP</vt:lpwstr>
  </property>
  <property fmtid="{D5CDD505-2E9C-101B-9397-08002B2CF9AE}" pid="4" name="ContentTypeId">
    <vt:lpwstr>0x0101006F07800843FB9A46BDBAA889B196810C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