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431" w14:textId="77777777" w:rsidR="00C4333A" w:rsidRDefault="00C4333A" w:rsidP="00C4333A">
      <w:pPr>
        <w:rPr>
          <w:rStyle w:val="Emphasis"/>
        </w:rPr>
      </w:pPr>
      <w:r>
        <w:rPr>
          <w:noProof/>
          <w:lang w:val="en-AU" w:eastAsia="en-AU"/>
        </w:rPr>
        <mc:AlternateContent>
          <mc:Choice Requires="wps">
            <w:drawing>
              <wp:anchor distT="0" distB="0" distL="114300" distR="114300" simplePos="0" relativeHeight="251660288" behindDoc="0" locked="0" layoutInCell="1" allowOverlap="1" wp14:anchorId="7DD42D7C" wp14:editId="4FE1E45C">
                <wp:simplePos x="0" y="0"/>
                <wp:positionH relativeFrom="column">
                  <wp:posOffset>13335</wp:posOffset>
                </wp:positionH>
                <wp:positionV relativeFrom="paragraph">
                  <wp:posOffset>51435</wp:posOffset>
                </wp:positionV>
                <wp:extent cx="5448300" cy="0"/>
                <wp:effectExtent l="0" t="0" r="190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77034" id="_x0000_t32" coordsize="21600,21600" o:spt="32" o:oned="t" path="m,l21600,21600e" filled="f">
                <v:path arrowok="t" fillok="f" o:connecttype="none"/>
                <o:lock v:ext="edit" shapetype="t"/>
              </v:shapetype>
              <v:shape id="AutoShape 5" o:spid="_x0000_s1026" type="#_x0000_t32" style="position:absolute;margin-left:1.05pt;margin-top:4.05pt;width:4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q9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2mezx9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"/>
            </w:pict>
          </mc:Fallback>
        </mc:AlternateContent>
      </w:r>
    </w:p>
    <w:p w14:paraId="76DFA632" w14:textId="107C2BE1" w:rsidR="00C4333A" w:rsidRDefault="00C4333A" w:rsidP="00C4333A">
      <w:pPr>
        <w:rPr>
          <w:color w:val="00B0F0"/>
        </w:rPr>
      </w:pPr>
      <w:r>
        <w:rPr>
          <w:rStyle w:val="Emphasis"/>
        </w:rPr>
        <w:t>JOB TITLE</w:t>
      </w:r>
      <w:r>
        <w:tab/>
      </w:r>
      <w:r>
        <w:tab/>
      </w:r>
      <w:r w:rsidR="00833A88">
        <w:t>REGISTERED</w:t>
      </w:r>
      <w:r w:rsidR="00A91136">
        <w:t xml:space="preserve"> NURSE</w:t>
      </w:r>
    </w:p>
    <w:p w14:paraId="7CF7C9AA" w14:textId="77777777" w:rsidR="00C4333A" w:rsidRDefault="00C4333A" w:rsidP="00C4333A"/>
    <w:p w14:paraId="4900888D" w14:textId="1D31D6F5" w:rsidR="00C4333A" w:rsidRPr="00965C7D" w:rsidRDefault="00C4333A" w:rsidP="00C4333A">
      <w:pPr>
        <w:rPr>
          <w:rStyle w:val="Emphasis"/>
          <w:color w:val="000000" w:themeColor="text1"/>
        </w:rPr>
      </w:pPr>
      <w:r w:rsidRPr="00C05749">
        <w:rPr>
          <w:rStyle w:val="Emphasis"/>
        </w:rPr>
        <w:t>DATE</w:t>
      </w:r>
      <w:r>
        <w:rPr>
          <w:rStyle w:val="Emphasis"/>
        </w:rPr>
        <w:tab/>
      </w:r>
      <w:r>
        <w:rPr>
          <w:rStyle w:val="Emphasis"/>
        </w:rPr>
        <w:tab/>
      </w:r>
      <w:r>
        <w:rPr>
          <w:rStyle w:val="Emphasis"/>
        </w:rPr>
        <w:tab/>
      </w:r>
      <w:r w:rsidR="00D25FC1">
        <w:rPr>
          <w:rFonts w:cs="Arial"/>
          <w:color w:val="000000" w:themeColor="text1"/>
        </w:rPr>
        <w:t>2</w:t>
      </w:r>
      <w:r w:rsidR="00921512">
        <w:rPr>
          <w:rFonts w:cs="Arial"/>
          <w:color w:val="000000" w:themeColor="text1"/>
        </w:rPr>
        <w:t>9</w:t>
      </w:r>
      <w:r w:rsidR="00D25FC1" w:rsidRPr="00D25FC1">
        <w:rPr>
          <w:rFonts w:cs="Arial"/>
          <w:color w:val="000000" w:themeColor="text1"/>
          <w:vertAlign w:val="superscript"/>
        </w:rPr>
        <w:t>th</w:t>
      </w:r>
      <w:r w:rsidR="00D25FC1">
        <w:rPr>
          <w:rFonts w:cs="Arial"/>
          <w:color w:val="000000" w:themeColor="text1"/>
        </w:rPr>
        <w:t xml:space="preserve"> </w:t>
      </w:r>
      <w:r w:rsidR="00921512">
        <w:rPr>
          <w:rFonts w:cs="Arial"/>
          <w:color w:val="000000" w:themeColor="text1"/>
        </w:rPr>
        <w:t>February 2024</w:t>
      </w:r>
    </w:p>
    <w:p w14:paraId="34836490" w14:textId="77777777" w:rsidR="00C4333A" w:rsidRDefault="00C4333A" w:rsidP="00C4333A"/>
    <w:p w14:paraId="2FB5ABE6" w14:textId="249C9A0A" w:rsidR="00C4333A" w:rsidRPr="0012644A" w:rsidRDefault="00C4333A" w:rsidP="00C4333A">
      <w:pPr>
        <w:rPr>
          <w:b/>
        </w:rPr>
      </w:pPr>
      <w:r>
        <w:rPr>
          <w:rStyle w:val="Emphasis"/>
        </w:rPr>
        <w:t>REPORTS TO</w:t>
      </w:r>
      <w:r>
        <w:rPr>
          <w:rStyle w:val="Emphasis"/>
        </w:rPr>
        <w:tab/>
      </w:r>
      <w:r w:rsidR="00965C7D">
        <w:rPr>
          <w:rFonts w:cs="Arial"/>
        </w:rPr>
        <w:t xml:space="preserve">Practice Principal </w:t>
      </w:r>
      <w:r w:rsidR="00921512">
        <w:rPr>
          <w:rFonts w:cs="Arial"/>
        </w:rPr>
        <w:t>&amp; Practice Manager (</w:t>
      </w:r>
      <w:r w:rsidR="00965C7D">
        <w:rPr>
          <w:rFonts w:cs="Arial"/>
        </w:rPr>
        <w:t xml:space="preserve">Practice </w:t>
      </w:r>
      <w:r w:rsidR="00801F04">
        <w:rPr>
          <w:rFonts w:cs="Arial"/>
        </w:rPr>
        <w:t>Support Coordinator</w:t>
      </w:r>
      <w:r w:rsidR="00921512">
        <w:rPr>
          <w:rFonts w:cs="Arial"/>
        </w:rPr>
        <w:t>)</w:t>
      </w:r>
    </w:p>
    <w:p w14:paraId="67906A3F" w14:textId="77777777" w:rsidR="0070753B" w:rsidRDefault="00DE1FCD">
      <w:r>
        <w:rPr>
          <w:noProof/>
          <w:lang w:val="en-AU" w:eastAsia="en-AU"/>
        </w:rPr>
        <mc:AlternateContent>
          <mc:Choice Requires="wps">
            <w:drawing>
              <wp:anchor distT="0" distB="0" distL="114300" distR="114300" simplePos="0" relativeHeight="251658240" behindDoc="0" locked="0" layoutInCell="1" allowOverlap="1" wp14:anchorId="28027012" wp14:editId="0092236E">
                <wp:simplePos x="0" y="0"/>
                <wp:positionH relativeFrom="column">
                  <wp:posOffset>13335</wp:posOffset>
                </wp:positionH>
                <wp:positionV relativeFrom="paragraph">
                  <wp:posOffset>175260</wp:posOffset>
                </wp:positionV>
                <wp:extent cx="5448300" cy="0"/>
                <wp:effectExtent l="9525" t="12065" r="952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E1D4CD" id="AutoShape 5" o:spid="_x0000_s1026" type="#_x0000_t32" style="position:absolute;margin-left:1.05pt;margin-top:13.8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Dr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"/>
            </w:pict>
          </mc:Fallback>
        </mc:AlternateContent>
      </w:r>
    </w:p>
    <w:p w14:paraId="2A48EEF8" w14:textId="77777777" w:rsidR="00BA11E9" w:rsidRDefault="00BA11E9"/>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5811"/>
      </w:tblGrid>
      <w:tr w:rsidR="007D63A8" w:rsidRPr="00543D6F" w14:paraId="049BA4F3" w14:textId="77777777" w:rsidTr="00ED4597">
        <w:trPr>
          <w:trHeight w:val="340"/>
        </w:trPr>
        <w:tc>
          <w:tcPr>
            <w:tcW w:w="8505" w:type="dxa"/>
            <w:gridSpan w:val="2"/>
            <w:shd w:val="clear" w:color="auto" w:fill="8CC7ED"/>
            <w:vAlign w:val="center"/>
          </w:tcPr>
          <w:p w14:paraId="4B047224" w14:textId="77777777" w:rsidR="007D63A8" w:rsidRPr="00543D6F" w:rsidRDefault="009928BC" w:rsidP="00951AA5">
            <w:pPr>
              <w:ind w:left="113"/>
              <w:jc w:val="left"/>
              <w:rPr>
                <w:b/>
                <w:caps/>
                <w:color w:val="FFFFFF" w:themeColor="background1"/>
              </w:rPr>
            </w:pPr>
            <w:r>
              <w:rPr>
                <w:b/>
                <w:caps/>
                <w:color w:val="FFFFFF" w:themeColor="background1"/>
              </w:rPr>
              <w:t>position description</w:t>
            </w:r>
          </w:p>
        </w:tc>
      </w:tr>
      <w:tr w:rsidR="0046352A" w:rsidRPr="00543D6F" w14:paraId="2982C02F" w14:textId="77777777" w:rsidTr="00ED4597">
        <w:trPr>
          <w:trHeight w:val="340"/>
        </w:trPr>
        <w:tc>
          <w:tcPr>
            <w:tcW w:w="8505" w:type="dxa"/>
            <w:gridSpan w:val="2"/>
            <w:shd w:val="clear" w:color="auto" w:fill="auto"/>
            <w:vAlign w:val="center"/>
          </w:tcPr>
          <w:p w14:paraId="6213B7E5" w14:textId="77777777" w:rsidR="0046352A" w:rsidRDefault="0046352A" w:rsidP="005B284E">
            <w:pPr>
              <w:jc w:val="left"/>
              <w:rPr>
                <w:b/>
                <w:caps/>
                <w:color w:val="FFFFFF" w:themeColor="background1"/>
              </w:rPr>
            </w:pPr>
          </w:p>
        </w:tc>
      </w:tr>
      <w:tr w:rsidR="007D63A8" w14:paraId="2310AF03" w14:textId="77777777" w:rsidTr="00ED4597">
        <w:trPr>
          <w:trHeight w:val="340"/>
        </w:trPr>
        <w:tc>
          <w:tcPr>
            <w:tcW w:w="2694" w:type="dxa"/>
          </w:tcPr>
          <w:p w14:paraId="18138572" w14:textId="77777777" w:rsidR="007D63A8" w:rsidRPr="005D65DD" w:rsidRDefault="005D65DD" w:rsidP="005D65DD">
            <w:pPr>
              <w:rPr>
                <w:rStyle w:val="Emphasis"/>
              </w:rPr>
            </w:pPr>
            <w:r>
              <w:rPr>
                <w:rStyle w:val="Emphasis"/>
              </w:rPr>
              <w:t>Position p</w:t>
            </w:r>
            <w:r w:rsidR="00951AA5" w:rsidRPr="005D65DD">
              <w:rPr>
                <w:rStyle w:val="Emphasis"/>
              </w:rPr>
              <w:t>urpose</w:t>
            </w:r>
          </w:p>
        </w:tc>
        <w:tc>
          <w:tcPr>
            <w:tcW w:w="5811" w:type="dxa"/>
            <w:vAlign w:val="center"/>
          </w:tcPr>
          <w:p w14:paraId="3FF32CFF" w14:textId="77777777" w:rsidR="001B0E58" w:rsidRPr="00A748EA" w:rsidRDefault="001B0E58" w:rsidP="001B0E58">
            <w:pPr>
              <w:pStyle w:val="Bullets"/>
              <w:numPr>
                <w:ilvl w:val="0"/>
                <w:numId w:val="0"/>
              </w:numPr>
              <w:rPr>
                <w:lang w:val="en-US"/>
              </w:rPr>
            </w:pPr>
            <w:r w:rsidRPr="00A748EA">
              <w:rPr>
                <w:lang w:val="en-US"/>
              </w:rPr>
              <w:t xml:space="preserve">A qualified </w:t>
            </w:r>
            <w:r w:rsidR="006E6216">
              <w:rPr>
                <w:lang w:val="en-US"/>
              </w:rPr>
              <w:t>nurse who</w:t>
            </w:r>
            <w:r w:rsidRPr="00A748EA">
              <w:rPr>
                <w:lang w:val="en-US"/>
              </w:rPr>
              <w:t xml:space="preserve"> will provide patients with the relevant heath care to restore them back to health or maintain the existing state of health. You will work with a variety of patients providing physical or psychological support when required. The role will also involve filing and logging patient forms and documents. </w:t>
            </w:r>
          </w:p>
          <w:p w14:paraId="6F121085" w14:textId="77777777" w:rsidR="00B76AFE" w:rsidRPr="00BC5938" w:rsidRDefault="001B0E58" w:rsidP="001B0E58">
            <w:pPr>
              <w:pStyle w:val="Bullets"/>
              <w:numPr>
                <w:ilvl w:val="0"/>
                <w:numId w:val="0"/>
              </w:numPr>
              <w:rPr>
                <w:lang w:val="en-US"/>
              </w:rPr>
            </w:pPr>
            <w:r>
              <w:rPr>
                <w:b/>
                <w:i/>
                <w:lang w:val="en-US"/>
              </w:rPr>
              <w:t xml:space="preserve"> </w:t>
            </w:r>
          </w:p>
        </w:tc>
      </w:tr>
      <w:tr w:rsidR="005D65DD" w14:paraId="6D8A7624" w14:textId="77777777" w:rsidTr="00ED4597">
        <w:trPr>
          <w:trHeight w:val="340"/>
        </w:trPr>
        <w:tc>
          <w:tcPr>
            <w:tcW w:w="2694" w:type="dxa"/>
          </w:tcPr>
          <w:p w14:paraId="5216C0C2" w14:textId="77777777" w:rsidR="005D65DD" w:rsidRPr="00AF0B2A" w:rsidRDefault="005D65DD" w:rsidP="005D65DD">
            <w:pPr>
              <w:jc w:val="left"/>
              <w:rPr>
                <w:rStyle w:val="Emphasis"/>
              </w:rPr>
            </w:pPr>
            <w:r w:rsidRPr="00AF0B2A">
              <w:rPr>
                <w:rStyle w:val="Emphasis"/>
              </w:rPr>
              <w:t>Main tasks</w:t>
            </w:r>
          </w:p>
          <w:p w14:paraId="4DEDB4EF" w14:textId="77777777" w:rsidR="005D65DD" w:rsidRPr="00AF0B2A" w:rsidRDefault="005D65DD" w:rsidP="005D65DD">
            <w:pPr>
              <w:rPr>
                <w:rStyle w:val="Emphasis"/>
              </w:rPr>
            </w:pPr>
          </w:p>
          <w:p w14:paraId="3343023A" w14:textId="77777777" w:rsidR="00C4333A" w:rsidRPr="00AF0B2A" w:rsidRDefault="00C4333A" w:rsidP="005D65DD">
            <w:pPr>
              <w:rPr>
                <w:rStyle w:val="Emphasis"/>
              </w:rPr>
            </w:pPr>
          </w:p>
          <w:p w14:paraId="2CB936E6" w14:textId="77777777" w:rsidR="00C4333A" w:rsidRPr="00AF0B2A" w:rsidRDefault="00C4333A" w:rsidP="005D65DD">
            <w:pPr>
              <w:rPr>
                <w:rStyle w:val="Emphasis"/>
              </w:rPr>
            </w:pPr>
          </w:p>
          <w:p w14:paraId="587BE880" w14:textId="77777777" w:rsidR="00C4333A" w:rsidRPr="00AF0B2A" w:rsidRDefault="00C4333A" w:rsidP="005D65DD">
            <w:pPr>
              <w:rPr>
                <w:rStyle w:val="Emphasis"/>
              </w:rPr>
            </w:pPr>
          </w:p>
          <w:p w14:paraId="24935343" w14:textId="77777777" w:rsidR="00C4333A" w:rsidRPr="00AF0B2A" w:rsidRDefault="00C4333A" w:rsidP="005D65DD">
            <w:pPr>
              <w:rPr>
                <w:rStyle w:val="Emphasis"/>
              </w:rPr>
            </w:pPr>
          </w:p>
          <w:p w14:paraId="42EE063C" w14:textId="77777777" w:rsidR="00C4333A" w:rsidRPr="00AF0B2A" w:rsidRDefault="00C4333A" w:rsidP="005D65DD">
            <w:pPr>
              <w:rPr>
                <w:rStyle w:val="Emphasis"/>
              </w:rPr>
            </w:pPr>
          </w:p>
          <w:p w14:paraId="4071FDEB" w14:textId="77777777" w:rsidR="00C4333A" w:rsidRPr="00AF0B2A" w:rsidRDefault="00C4333A" w:rsidP="005D65DD">
            <w:pPr>
              <w:rPr>
                <w:rStyle w:val="Emphasis"/>
              </w:rPr>
            </w:pPr>
          </w:p>
          <w:p w14:paraId="7026FD34" w14:textId="77777777" w:rsidR="00C4333A" w:rsidRPr="00AF0B2A" w:rsidRDefault="00C4333A" w:rsidP="005D65DD">
            <w:pPr>
              <w:rPr>
                <w:rStyle w:val="Emphasis"/>
              </w:rPr>
            </w:pPr>
          </w:p>
        </w:tc>
        <w:tc>
          <w:tcPr>
            <w:tcW w:w="5811" w:type="dxa"/>
            <w:vAlign w:val="center"/>
          </w:tcPr>
          <w:p w14:paraId="22CCB61E" w14:textId="77777777" w:rsidR="00C4333A" w:rsidRPr="00AF0B2A" w:rsidRDefault="00C4333A" w:rsidP="00C4333A">
            <w:pPr>
              <w:pStyle w:val="Bullets"/>
              <w:numPr>
                <w:ilvl w:val="0"/>
                <w:numId w:val="0"/>
              </w:numPr>
              <w:rPr>
                <w:lang w:val="en-US"/>
              </w:rPr>
            </w:pPr>
            <w:r w:rsidRPr="00AF0B2A">
              <w:rPr>
                <w:lang w:val="en-US"/>
              </w:rPr>
              <w:t xml:space="preserve">Core objectives include: </w:t>
            </w:r>
          </w:p>
          <w:p w14:paraId="22736B0D" w14:textId="77777777" w:rsidR="00C4333A" w:rsidRPr="00AF0B2A" w:rsidRDefault="00C4333A" w:rsidP="00C4333A">
            <w:pPr>
              <w:pStyle w:val="Bullets"/>
              <w:numPr>
                <w:ilvl w:val="0"/>
                <w:numId w:val="0"/>
              </w:numPr>
              <w:ind w:left="567" w:hanging="567"/>
              <w:rPr>
                <w:bCs/>
                <w:lang w:val="en-US"/>
              </w:rPr>
            </w:pPr>
          </w:p>
          <w:p w14:paraId="40DE9682" w14:textId="7C937E84" w:rsidR="00955748" w:rsidRPr="00A47D57" w:rsidRDefault="00955748" w:rsidP="00955748">
            <w:pPr>
              <w:pStyle w:val="Bullets"/>
              <w:numPr>
                <w:ilvl w:val="0"/>
                <w:numId w:val="3"/>
              </w:numPr>
            </w:pPr>
            <w:r w:rsidRPr="00A47D57">
              <w:t xml:space="preserve">Be an attributing member of the nursing </w:t>
            </w:r>
            <w:r w:rsidR="00D25FC1" w:rsidRPr="00A47D57">
              <w:t>staff.</w:t>
            </w:r>
          </w:p>
          <w:p w14:paraId="3640C953" w14:textId="77777777" w:rsidR="00955748" w:rsidRPr="00A47D57" w:rsidRDefault="00955748" w:rsidP="00955748">
            <w:pPr>
              <w:pStyle w:val="Bullets"/>
              <w:numPr>
                <w:ilvl w:val="0"/>
                <w:numId w:val="3"/>
              </w:numPr>
            </w:pPr>
            <w:r w:rsidRPr="00A47D57">
              <w:t>Provide direct care activities to patients.</w:t>
            </w:r>
          </w:p>
          <w:p w14:paraId="6E7855A8" w14:textId="77777777" w:rsidR="00955748" w:rsidRPr="00A47D57" w:rsidRDefault="00955748" w:rsidP="00955748">
            <w:pPr>
              <w:pStyle w:val="Bullets"/>
              <w:numPr>
                <w:ilvl w:val="0"/>
                <w:numId w:val="3"/>
              </w:numPr>
            </w:pPr>
            <w:r w:rsidRPr="00A47D57">
              <w:t>Contribute to collecting accurate health care information and maintaining accurate health care documentation as required.</w:t>
            </w:r>
          </w:p>
          <w:p w14:paraId="197B0C70" w14:textId="77777777" w:rsidR="00955748" w:rsidRPr="00A47D57" w:rsidRDefault="00955748" w:rsidP="00955748">
            <w:pPr>
              <w:pStyle w:val="Bullets"/>
              <w:numPr>
                <w:ilvl w:val="0"/>
                <w:numId w:val="3"/>
              </w:numPr>
            </w:pPr>
            <w:r w:rsidRPr="00A47D57">
              <w:t>Communicate effectively with patients and other health care team members.</w:t>
            </w:r>
          </w:p>
          <w:p w14:paraId="2521F87B" w14:textId="77777777" w:rsidR="00955748" w:rsidRPr="00A47D57" w:rsidRDefault="00955748" w:rsidP="00955748">
            <w:pPr>
              <w:pStyle w:val="Bullets"/>
              <w:numPr>
                <w:ilvl w:val="0"/>
                <w:numId w:val="3"/>
              </w:numPr>
            </w:pPr>
            <w:r w:rsidRPr="00A47D57">
              <w:t>Treat medical emergencies.</w:t>
            </w:r>
          </w:p>
          <w:p w14:paraId="234647CC" w14:textId="61A2B392" w:rsidR="00955748" w:rsidRDefault="00801F04" w:rsidP="00955748">
            <w:pPr>
              <w:pStyle w:val="Bullets"/>
              <w:numPr>
                <w:ilvl w:val="0"/>
                <w:numId w:val="3"/>
              </w:numPr>
            </w:pPr>
            <w:r>
              <w:t>Responsible for all policy and procedure with regard to Infection Control &amp; Cold Chain Management.</w:t>
            </w:r>
          </w:p>
          <w:p w14:paraId="3F10397D" w14:textId="478DF923" w:rsidR="00ED4597" w:rsidRDefault="00ED4597" w:rsidP="00955748">
            <w:pPr>
              <w:pStyle w:val="Bullets"/>
              <w:numPr>
                <w:ilvl w:val="0"/>
                <w:numId w:val="3"/>
              </w:numPr>
            </w:pPr>
            <w:r>
              <w:t>Wound care</w:t>
            </w:r>
          </w:p>
          <w:p w14:paraId="758C6108" w14:textId="364BF66E" w:rsidR="00801F04" w:rsidRDefault="00801F04" w:rsidP="00955748">
            <w:pPr>
              <w:pStyle w:val="Bullets"/>
              <w:numPr>
                <w:ilvl w:val="0"/>
                <w:numId w:val="3"/>
              </w:numPr>
            </w:pPr>
            <w:r>
              <w:t>Iron Infusions</w:t>
            </w:r>
          </w:p>
          <w:p w14:paraId="05968AD5" w14:textId="0E13CC22" w:rsidR="00ED4597" w:rsidRDefault="00ED4597" w:rsidP="00ED4597">
            <w:pPr>
              <w:pStyle w:val="Bullets"/>
              <w:numPr>
                <w:ilvl w:val="0"/>
                <w:numId w:val="3"/>
              </w:numPr>
            </w:pPr>
            <w:r>
              <w:t>Vaccinations</w:t>
            </w:r>
          </w:p>
          <w:p w14:paraId="6B870E18" w14:textId="3CEA972D" w:rsidR="00ED4597" w:rsidRPr="00A47D57" w:rsidRDefault="00ED4597" w:rsidP="00955748">
            <w:pPr>
              <w:pStyle w:val="Bullets"/>
              <w:numPr>
                <w:ilvl w:val="0"/>
                <w:numId w:val="3"/>
              </w:numPr>
            </w:pPr>
            <w:r>
              <w:t>Chronic disease management &amp; Health assessments</w:t>
            </w:r>
          </w:p>
          <w:p w14:paraId="5A3D3107" w14:textId="5FF9B8CC" w:rsidR="005B284E" w:rsidRDefault="00955748" w:rsidP="00955748">
            <w:pPr>
              <w:pStyle w:val="Bullets"/>
              <w:numPr>
                <w:ilvl w:val="0"/>
                <w:numId w:val="3"/>
              </w:numPr>
            </w:pPr>
            <w:r w:rsidRPr="00A47D57">
              <w:t xml:space="preserve">Follow care regulations and </w:t>
            </w:r>
            <w:r w:rsidR="00D25FC1" w:rsidRPr="00A47D57">
              <w:t>standards.</w:t>
            </w:r>
          </w:p>
          <w:p w14:paraId="788EC42A" w14:textId="138544C9" w:rsidR="008B6696" w:rsidRPr="00833A88" w:rsidRDefault="00833A88" w:rsidP="00955748">
            <w:pPr>
              <w:pStyle w:val="Bullets"/>
              <w:numPr>
                <w:ilvl w:val="0"/>
                <w:numId w:val="3"/>
              </w:numPr>
            </w:pPr>
            <w:r>
              <w:rPr>
                <w:rFonts w:cs="Arial"/>
              </w:rPr>
              <w:t>Skin Cancer Screening</w:t>
            </w:r>
          </w:p>
          <w:p w14:paraId="7AAC95C7" w14:textId="227BC65E" w:rsidR="00833A88" w:rsidRPr="00833A88" w:rsidRDefault="00833A88" w:rsidP="00955748">
            <w:pPr>
              <w:pStyle w:val="Bullets"/>
              <w:numPr>
                <w:ilvl w:val="0"/>
                <w:numId w:val="3"/>
              </w:numPr>
            </w:pPr>
            <w:r>
              <w:rPr>
                <w:rFonts w:cs="Arial"/>
              </w:rPr>
              <w:t>Pre-employment medicals, both onsite and offsite</w:t>
            </w:r>
          </w:p>
          <w:p w14:paraId="0175D334" w14:textId="05DCD513" w:rsidR="00833A88" w:rsidRPr="00833A88" w:rsidRDefault="00ED4597" w:rsidP="00955748">
            <w:pPr>
              <w:pStyle w:val="Bullets"/>
              <w:numPr>
                <w:ilvl w:val="0"/>
                <w:numId w:val="3"/>
              </w:numPr>
            </w:pPr>
            <w:r>
              <w:rPr>
                <w:rFonts w:cs="Arial"/>
              </w:rPr>
              <w:t>P</w:t>
            </w:r>
            <w:r w:rsidR="00965C7D">
              <w:rPr>
                <w:rFonts w:cs="Arial"/>
              </w:rPr>
              <w:t>reventive health &amp; education</w:t>
            </w:r>
          </w:p>
          <w:p w14:paraId="28CF42FE" w14:textId="611410D8" w:rsidR="00833A88" w:rsidRPr="00D25FC1" w:rsidRDefault="00D25FC1" w:rsidP="00955748">
            <w:pPr>
              <w:pStyle w:val="Bullets"/>
              <w:numPr>
                <w:ilvl w:val="0"/>
                <w:numId w:val="3"/>
              </w:numPr>
            </w:pPr>
            <w:r>
              <w:rPr>
                <w:rFonts w:cs="Arial"/>
              </w:rPr>
              <w:t>Cold Chain Supervision</w:t>
            </w:r>
          </w:p>
          <w:p w14:paraId="2A860371" w14:textId="4B55F8EC" w:rsidR="00D25FC1" w:rsidRPr="00801F04" w:rsidRDefault="00D25FC1" w:rsidP="00955748">
            <w:pPr>
              <w:pStyle w:val="Bullets"/>
              <w:numPr>
                <w:ilvl w:val="0"/>
                <w:numId w:val="3"/>
              </w:numPr>
            </w:pPr>
            <w:r>
              <w:rPr>
                <w:rFonts w:cs="Arial"/>
              </w:rPr>
              <w:t xml:space="preserve">Ordering of Vaccinations / Dr’s Bag / All Consumables </w:t>
            </w:r>
          </w:p>
          <w:p w14:paraId="0D6C0B67" w14:textId="17479A3B" w:rsidR="00801F04" w:rsidRPr="00FE6A4F" w:rsidRDefault="00801F04" w:rsidP="00955748">
            <w:pPr>
              <w:pStyle w:val="Bullets"/>
              <w:numPr>
                <w:ilvl w:val="0"/>
                <w:numId w:val="3"/>
              </w:numPr>
            </w:pPr>
            <w:r>
              <w:rPr>
                <w:rFonts w:cs="Arial"/>
              </w:rPr>
              <w:t>Training &amp; Induction of all new nursing staff.</w:t>
            </w:r>
          </w:p>
          <w:p w14:paraId="00788317" w14:textId="57D3C150" w:rsidR="00FE6A4F" w:rsidRDefault="00FE6A4F" w:rsidP="00955748">
            <w:pPr>
              <w:pStyle w:val="Bullets"/>
              <w:numPr>
                <w:ilvl w:val="0"/>
                <w:numId w:val="3"/>
              </w:numPr>
            </w:pPr>
            <w:r>
              <w:rPr>
                <w:rFonts w:cs="Arial"/>
              </w:rPr>
              <w:t>Liaise with Third Patries as deemed appropriate by the Practice Principle</w:t>
            </w:r>
          </w:p>
          <w:p w14:paraId="18086B4F" w14:textId="77777777" w:rsidR="00B76AFE" w:rsidRPr="00AF0B2A" w:rsidRDefault="00B76AFE" w:rsidP="00B76AFE">
            <w:pPr>
              <w:pStyle w:val="Bullets"/>
              <w:numPr>
                <w:ilvl w:val="0"/>
                <w:numId w:val="0"/>
              </w:numPr>
              <w:ind w:left="567"/>
              <w:rPr>
                <w:bCs/>
                <w:lang w:val="en-US"/>
              </w:rPr>
            </w:pPr>
          </w:p>
          <w:p w14:paraId="1609667B" w14:textId="3C57B18A" w:rsidR="005D65DD" w:rsidRPr="00AF0B2A" w:rsidRDefault="005D65DD" w:rsidP="005D65DD">
            <w:pPr>
              <w:pStyle w:val="Bullets"/>
              <w:numPr>
                <w:ilvl w:val="0"/>
                <w:numId w:val="0"/>
              </w:numPr>
              <w:rPr>
                <w:bCs/>
                <w:lang w:val="en-US"/>
              </w:rPr>
            </w:pPr>
            <w:r w:rsidRPr="00AF0B2A">
              <w:rPr>
                <w:bCs/>
                <w:lang w:val="en-US"/>
              </w:rPr>
              <w:t xml:space="preserve">The above list is not </w:t>
            </w:r>
            <w:r w:rsidR="00970C15" w:rsidRPr="00AF0B2A">
              <w:rPr>
                <w:bCs/>
                <w:lang w:val="en-US"/>
              </w:rPr>
              <w:t>exhaustive,</w:t>
            </w:r>
            <w:r w:rsidRPr="00AF0B2A">
              <w:rPr>
                <w:bCs/>
                <w:lang w:val="en-US"/>
              </w:rPr>
              <w:t xml:space="preserve"> and the role may change to meet the overall objectives of the </w:t>
            </w:r>
            <w:r w:rsidR="00ED4597">
              <w:rPr>
                <w:bCs/>
                <w:lang w:val="en-US"/>
              </w:rPr>
              <w:t>practice</w:t>
            </w:r>
            <w:r w:rsidRPr="00AF0B2A">
              <w:rPr>
                <w:bCs/>
                <w:lang w:val="en-US"/>
              </w:rPr>
              <w:t>.</w:t>
            </w:r>
          </w:p>
          <w:p w14:paraId="01AD39AE" w14:textId="77777777" w:rsidR="00C4333A" w:rsidRPr="00AF0B2A" w:rsidRDefault="00C4333A" w:rsidP="00C4333A">
            <w:pPr>
              <w:pStyle w:val="Bullets"/>
              <w:numPr>
                <w:ilvl w:val="0"/>
                <w:numId w:val="0"/>
              </w:numPr>
              <w:rPr>
                <w:lang w:val="en-US"/>
              </w:rPr>
            </w:pPr>
          </w:p>
        </w:tc>
      </w:tr>
      <w:tr w:rsidR="00C4333A" w14:paraId="6BF94F46" w14:textId="77777777" w:rsidTr="00ED4597">
        <w:trPr>
          <w:trHeight w:val="340"/>
        </w:trPr>
        <w:tc>
          <w:tcPr>
            <w:tcW w:w="2694" w:type="dxa"/>
          </w:tcPr>
          <w:p w14:paraId="73E32A2E" w14:textId="77777777" w:rsidR="00C4333A" w:rsidRDefault="00C4333A" w:rsidP="005D65DD">
            <w:pPr>
              <w:jc w:val="left"/>
              <w:rPr>
                <w:rStyle w:val="Emphasis"/>
              </w:rPr>
            </w:pPr>
            <w:r>
              <w:rPr>
                <w:rStyle w:val="Emphasis"/>
              </w:rPr>
              <w:t>Other Duties</w:t>
            </w:r>
          </w:p>
        </w:tc>
        <w:tc>
          <w:tcPr>
            <w:tcW w:w="5811" w:type="dxa"/>
            <w:vAlign w:val="center"/>
          </w:tcPr>
          <w:p w14:paraId="6CD6153A" w14:textId="77777777" w:rsidR="00C4333A" w:rsidRDefault="008B6696" w:rsidP="00AC4C1B">
            <w:pPr>
              <w:pStyle w:val="Bullets"/>
              <w:numPr>
                <w:ilvl w:val="0"/>
                <w:numId w:val="43"/>
              </w:numPr>
              <w:ind w:left="567" w:hanging="567"/>
              <w:rPr>
                <w:lang w:val="en-US"/>
              </w:rPr>
            </w:pPr>
            <w:r w:rsidRPr="0083145C">
              <w:rPr>
                <w:rFonts w:cs="Arial"/>
                <w:color w:val="000000" w:themeColor="text1"/>
                <w:lang w:val="en-US"/>
              </w:rPr>
              <w:t>Fulfil other duties as required by management and other department personnel as requested/required</w:t>
            </w:r>
          </w:p>
        </w:tc>
      </w:tr>
      <w:tr w:rsidR="005D65DD" w14:paraId="4EC14593" w14:textId="77777777" w:rsidTr="00ED4597">
        <w:trPr>
          <w:trHeight w:val="340"/>
        </w:trPr>
        <w:tc>
          <w:tcPr>
            <w:tcW w:w="2694" w:type="dxa"/>
          </w:tcPr>
          <w:p w14:paraId="56631E59" w14:textId="77777777" w:rsidR="00C4333A" w:rsidRDefault="00C4333A" w:rsidP="005D65DD">
            <w:pPr>
              <w:jc w:val="left"/>
              <w:rPr>
                <w:rStyle w:val="Emphasis"/>
              </w:rPr>
            </w:pPr>
          </w:p>
          <w:p w14:paraId="33902828" w14:textId="77777777" w:rsidR="005D65DD" w:rsidRPr="005D65DD" w:rsidRDefault="005D65DD" w:rsidP="005D65DD">
            <w:pPr>
              <w:jc w:val="left"/>
              <w:rPr>
                <w:rStyle w:val="Emphasis"/>
              </w:rPr>
            </w:pPr>
            <w:r>
              <w:rPr>
                <w:rStyle w:val="Emphasis"/>
              </w:rPr>
              <w:t>Required qualities</w:t>
            </w:r>
          </w:p>
        </w:tc>
        <w:tc>
          <w:tcPr>
            <w:tcW w:w="5811" w:type="dxa"/>
            <w:vAlign w:val="center"/>
          </w:tcPr>
          <w:p w14:paraId="3C61489E" w14:textId="77777777" w:rsidR="00C4333A" w:rsidRPr="00AF0B2A" w:rsidRDefault="00C4333A" w:rsidP="00C4333A">
            <w:pPr>
              <w:pStyle w:val="Bullets"/>
              <w:numPr>
                <w:ilvl w:val="0"/>
                <w:numId w:val="0"/>
              </w:numPr>
              <w:ind w:left="567"/>
            </w:pPr>
          </w:p>
          <w:p w14:paraId="7B2BB72D" w14:textId="77777777" w:rsidR="00C25823" w:rsidRDefault="00C25823" w:rsidP="00C25823">
            <w:pPr>
              <w:pStyle w:val="Bullets"/>
            </w:pPr>
            <w:r>
              <w:t>Good critical thinking attributes.</w:t>
            </w:r>
          </w:p>
          <w:p w14:paraId="571F3B1F" w14:textId="77777777" w:rsidR="00C25823" w:rsidRDefault="00C25823" w:rsidP="00C25823">
            <w:pPr>
              <w:pStyle w:val="Bullets"/>
            </w:pPr>
            <w:r>
              <w:t xml:space="preserve">Good </w:t>
            </w:r>
            <w:r w:rsidR="008B6696">
              <w:t>j</w:t>
            </w:r>
            <w:r>
              <w:t xml:space="preserve">udgement and </w:t>
            </w:r>
            <w:r w:rsidR="008B6696">
              <w:t>d</w:t>
            </w:r>
            <w:r>
              <w:t>ecision</w:t>
            </w:r>
            <w:r w:rsidR="008B6696">
              <w:t>-</w:t>
            </w:r>
            <w:r>
              <w:t>making attributes.</w:t>
            </w:r>
          </w:p>
          <w:p w14:paraId="642C052D" w14:textId="77777777" w:rsidR="00C25823" w:rsidRDefault="00C25823" w:rsidP="00C25823">
            <w:pPr>
              <w:pStyle w:val="Bullets"/>
            </w:pPr>
            <w:r>
              <w:t xml:space="preserve">Previous monitoring /coordinating roles. </w:t>
            </w:r>
          </w:p>
          <w:p w14:paraId="07CF854A" w14:textId="77777777" w:rsidR="00AC4C1B" w:rsidRDefault="001B0E58" w:rsidP="007D4767">
            <w:pPr>
              <w:pStyle w:val="Bullets"/>
            </w:pPr>
            <w:r>
              <w:t>Great communication skills</w:t>
            </w:r>
          </w:p>
          <w:p w14:paraId="3F39179D" w14:textId="2F5CBBAA" w:rsidR="008B6696" w:rsidRPr="00801F04" w:rsidRDefault="00965C7D" w:rsidP="007D4767">
            <w:pPr>
              <w:pStyle w:val="Bullets"/>
            </w:pPr>
            <w:r>
              <w:rPr>
                <w:rFonts w:cs="Arial"/>
              </w:rPr>
              <w:t>Integrity</w:t>
            </w:r>
          </w:p>
          <w:p w14:paraId="2FE15760" w14:textId="702DEB4D" w:rsidR="00801F04" w:rsidRPr="00AF0B2A" w:rsidRDefault="00801F04" w:rsidP="007D4767">
            <w:pPr>
              <w:pStyle w:val="Bullets"/>
            </w:pPr>
            <w:r>
              <w:rPr>
                <w:rFonts w:cs="Arial"/>
              </w:rPr>
              <w:t xml:space="preserve">Team Player. </w:t>
            </w:r>
          </w:p>
          <w:p w14:paraId="0C4BB090" w14:textId="77777777" w:rsidR="005D65DD" w:rsidRPr="00AF0B2A" w:rsidRDefault="005D65DD" w:rsidP="005D65DD">
            <w:pPr>
              <w:pStyle w:val="Bullets"/>
              <w:numPr>
                <w:ilvl w:val="0"/>
                <w:numId w:val="0"/>
              </w:numPr>
            </w:pPr>
          </w:p>
        </w:tc>
      </w:tr>
      <w:tr w:rsidR="005D65DD" w14:paraId="224560D4" w14:textId="77777777" w:rsidTr="00ED4597">
        <w:trPr>
          <w:trHeight w:val="340"/>
        </w:trPr>
        <w:tc>
          <w:tcPr>
            <w:tcW w:w="2694" w:type="dxa"/>
          </w:tcPr>
          <w:p w14:paraId="6796FA42" w14:textId="77777777" w:rsidR="005D65DD" w:rsidRDefault="005D65DD" w:rsidP="005D65DD">
            <w:pPr>
              <w:jc w:val="left"/>
              <w:rPr>
                <w:rStyle w:val="Emphasis"/>
              </w:rPr>
            </w:pPr>
            <w:r>
              <w:rPr>
                <w:rStyle w:val="Emphasis"/>
              </w:rPr>
              <w:t>Desired competencies</w:t>
            </w:r>
          </w:p>
        </w:tc>
        <w:tc>
          <w:tcPr>
            <w:tcW w:w="5811" w:type="dxa"/>
            <w:vAlign w:val="center"/>
          </w:tcPr>
          <w:p w14:paraId="260B985C" w14:textId="77777777" w:rsidR="005D65DD" w:rsidRPr="00AF0B2A" w:rsidRDefault="005D65DD" w:rsidP="005D65DD">
            <w:pPr>
              <w:pStyle w:val="Bullets"/>
            </w:pPr>
            <w:r w:rsidRPr="00AF0B2A">
              <w:t>Analytical thinking.</w:t>
            </w:r>
          </w:p>
          <w:p w14:paraId="25E0C7DB" w14:textId="77777777" w:rsidR="005D65DD" w:rsidRPr="00AF0B2A" w:rsidRDefault="005D65DD" w:rsidP="005D65DD">
            <w:pPr>
              <w:pStyle w:val="Bullets"/>
            </w:pPr>
            <w:r w:rsidRPr="00AF0B2A">
              <w:t>Initiative.</w:t>
            </w:r>
          </w:p>
          <w:p w14:paraId="3B5FEC82" w14:textId="77777777" w:rsidR="005D65DD" w:rsidRPr="00AF0B2A" w:rsidRDefault="005D65DD" w:rsidP="005D65DD">
            <w:pPr>
              <w:pStyle w:val="Bullets"/>
            </w:pPr>
            <w:r w:rsidRPr="00AF0B2A">
              <w:t>Tenacity.</w:t>
            </w:r>
          </w:p>
          <w:p w14:paraId="6A0109CC" w14:textId="77777777" w:rsidR="005D65DD" w:rsidRPr="00AF0B2A" w:rsidRDefault="005D65DD" w:rsidP="005D65DD">
            <w:pPr>
              <w:pStyle w:val="Bullets"/>
            </w:pPr>
            <w:r w:rsidRPr="00AF0B2A">
              <w:t>Strategic thinking.</w:t>
            </w:r>
          </w:p>
          <w:p w14:paraId="44E1B764" w14:textId="77777777" w:rsidR="005B284E" w:rsidRPr="00AF0B2A" w:rsidRDefault="005D65DD" w:rsidP="00955748">
            <w:pPr>
              <w:pStyle w:val="Bullets"/>
            </w:pPr>
            <w:r w:rsidRPr="00AF0B2A">
              <w:t>Positive approach to change.</w:t>
            </w:r>
          </w:p>
        </w:tc>
      </w:tr>
      <w:tr w:rsidR="005D65DD" w14:paraId="44AFE3D1" w14:textId="77777777" w:rsidTr="00ED4597">
        <w:trPr>
          <w:trHeight w:val="340"/>
        </w:trPr>
        <w:tc>
          <w:tcPr>
            <w:tcW w:w="2694" w:type="dxa"/>
          </w:tcPr>
          <w:p w14:paraId="5AA07543" w14:textId="77777777" w:rsidR="005D65DD" w:rsidRDefault="005D65DD" w:rsidP="005D65DD">
            <w:pPr>
              <w:jc w:val="left"/>
              <w:rPr>
                <w:rStyle w:val="Emphasis"/>
              </w:rPr>
            </w:pPr>
          </w:p>
        </w:tc>
        <w:tc>
          <w:tcPr>
            <w:tcW w:w="5811" w:type="dxa"/>
            <w:vAlign w:val="center"/>
          </w:tcPr>
          <w:p w14:paraId="58BF79C8" w14:textId="77777777" w:rsidR="005D65DD" w:rsidRPr="00ED7C42" w:rsidRDefault="005D65DD" w:rsidP="005D65DD">
            <w:pPr>
              <w:pStyle w:val="Bullets"/>
              <w:numPr>
                <w:ilvl w:val="0"/>
                <w:numId w:val="0"/>
              </w:numPr>
            </w:pPr>
          </w:p>
        </w:tc>
      </w:tr>
      <w:tr w:rsidR="005D65DD" w:rsidRPr="00543D6F" w14:paraId="30DA4D43" w14:textId="77777777" w:rsidTr="00ED4597">
        <w:trPr>
          <w:trHeight w:val="340"/>
        </w:trPr>
        <w:tc>
          <w:tcPr>
            <w:tcW w:w="8505" w:type="dxa"/>
            <w:gridSpan w:val="2"/>
            <w:shd w:val="clear" w:color="auto" w:fill="8CC7ED"/>
            <w:vAlign w:val="center"/>
          </w:tcPr>
          <w:p w14:paraId="2AC3B3ED" w14:textId="77777777" w:rsidR="005D65DD" w:rsidRPr="00543D6F" w:rsidRDefault="005D65DD" w:rsidP="00A85F05">
            <w:pPr>
              <w:ind w:left="113"/>
              <w:jc w:val="left"/>
              <w:rPr>
                <w:b/>
                <w:caps/>
                <w:color w:val="FFFFFF" w:themeColor="background1"/>
              </w:rPr>
            </w:pPr>
            <w:r>
              <w:rPr>
                <w:b/>
                <w:caps/>
                <w:color w:val="FFFFFF" w:themeColor="background1"/>
              </w:rPr>
              <w:lastRenderedPageBreak/>
              <w:t>Person Specification</w:t>
            </w:r>
          </w:p>
        </w:tc>
      </w:tr>
      <w:tr w:rsidR="005D65DD" w:rsidRPr="00543D6F" w14:paraId="4DF847DC" w14:textId="77777777" w:rsidTr="00ED4597">
        <w:trPr>
          <w:trHeight w:val="340"/>
        </w:trPr>
        <w:tc>
          <w:tcPr>
            <w:tcW w:w="8505" w:type="dxa"/>
            <w:gridSpan w:val="2"/>
            <w:shd w:val="clear" w:color="auto" w:fill="auto"/>
            <w:vAlign w:val="center"/>
          </w:tcPr>
          <w:p w14:paraId="41D2C5BA" w14:textId="77777777" w:rsidR="005D65DD" w:rsidRDefault="005D65DD" w:rsidP="005B284E">
            <w:pPr>
              <w:jc w:val="left"/>
              <w:rPr>
                <w:b/>
                <w:caps/>
                <w:color w:val="FFFFFF" w:themeColor="background1"/>
              </w:rPr>
            </w:pPr>
          </w:p>
        </w:tc>
      </w:tr>
      <w:tr w:rsidR="005D65DD" w14:paraId="01A71166" w14:textId="77777777" w:rsidTr="00ED4597">
        <w:trPr>
          <w:trHeight w:val="340"/>
        </w:trPr>
        <w:tc>
          <w:tcPr>
            <w:tcW w:w="2694" w:type="dxa"/>
          </w:tcPr>
          <w:p w14:paraId="48E9B437" w14:textId="77777777" w:rsidR="005D65DD" w:rsidRPr="005D65DD" w:rsidRDefault="005D65DD" w:rsidP="00A85F05">
            <w:pPr>
              <w:rPr>
                <w:rStyle w:val="Emphasis"/>
              </w:rPr>
            </w:pPr>
            <w:r>
              <w:rPr>
                <w:rStyle w:val="Emphasis"/>
              </w:rPr>
              <w:t xml:space="preserve">Qualifications </w:t>
            </w:r>
          </w:p>
        </w:tc>
        <w:tc>
          <w:tcPr>
            <w:tcW w:w="5811" w:type="dxa"/>
            <w:vAlign w:val="center"/>
          </w:tcPr>
          <w:p w14:paraId="48B36E08" w14:textId="1398381C" w:rsidR="008B6696" w:rsidRPr="00965C7D" w:rsidRDefault="008B6696" w:rsidP="00965C7D">
            <w:pPr>
              <w:rPr>
                <w:lang w:val="en-US"/>
              </w:rPr>
            </w:pPr>
          </w:p>
          <w:p w14:paraId="269110C2" w14:textId="6FF6919F" w:rsidR="00382428" w:rsidRPr="000752B7" w:rsidRDefault="00965C7D" w:rsidP="000752B7">
            <w:pPr>
              <w:pStyle w:val="ListParagraph"/>
              <w:numPr>
                <w:ilvl w:val="0"/>
                <w:numId w:val="44"/>
              </w:numPr>
              <w:rPr>
                <w:lang w:val="en-US"/>
              </w:rPr>
            </w:pPr>
            <w:r>
              <w:rPr>
                <w:lang w:val="en-US"/>
              </w:rPr>
              <w:t xml:space="preserve">     </w:t>
            </w:r>
            <w:r w:rsidR="00272F5C">
              <w:rPr>
                <w:lang w:val="en-US"/>
              </w:rPr>
              <w:t>Bachelor of Nursing</w:t>
            </w:r>
            <w:r w:rsidR="00715611">
              <w:rPr>
                <w:lang w:val="en-US"/>
              </w:rPr>
              <w:t xml:space="preserve"> or diploma in N</w:t>
            </w:r>
            <w:r w:rsidR="00382428" w:rsidRPr="000752B7">
              <w:rPr>
                <w:lang w:val="en-US"/>
              </w:rPr>
              <w:t>ursing</w:t>
            </w:r>
          </w:p>
          <w:p w14:paraId="263CB2E0" w14:textId="77777777" w:rsidR="00382428" w:rsidRPr="0052648F" w:rsidRDefault="00382428" w:rsidP="00382428">
            <w:pPr>
              <w:pStyle w:val="Bullets"/>
              <w:numPr>
                <w:ilvl w:val="0"/>
                <w:numId w:val="0"/>
              </w:numPr>
              <w:ind w:left="720"/>
              <w:rPr>
                <w:lang w:val="en-US"/>
              </w:rPr>
            </w:pPr>
          </w:p>
        </w:tc>
      </w:tr>
      <w:tr w:rsidR="005D65DD" w14:paraId="1DC5D261" w14:textId="77777777" w:rsidTr="00ED4597">
        <w:trPr>
          <w:trHeight w:val="340"/>
        </w:trPr>
        <w:tc>
          <w:tcPr>
            <w:tcW w:w="2694" w:type="dxa"/>
          </w:tcPr>
          <w:p w14:paraId="01531741" w14:textId="77777777" w:rsidR="005D65DD" w:rsidRPr="005D65DD" w:rsidRDefault="00BA11E9" w:rsidP="00A85F05">
            <w:pPr>
              <w:jc w:val="left"/>
              <w:rPr>
                <w:rStyle w:val="Emphasis"/>
              </w:rPr>
            </w:pPr>
            <w:r>
              <w:rPr>
                <w:rStyle w:val="Emphasis"/>
              </w:rPr>
              <w:t>Experience</w:t>
            </w:r>
          </w:p>
          <w:p w14:paraId="6BAFB7A2" w14:textId="77777777" w:rsidR="005D65DD" w:rsidRPr="005D65DD" w:rsidRDefault="005D65DD" w:rsidP="00A85F05">
            <w:pPr>
              <w:rPr>
                <w:rStyle w:val="Emphasis"/>
              </w:rPr>
            </w:pPr>
          </w:p>
        </w:tc>
        <w:tc>
          <w:tcPr>
            <w:tcW w:w="5811" w:type="dxa"/>
            <w:vAlign w:val="center"/>
          </w:tcPr>
          <w:p w14:paraId="4F24AED5" w14:textId="77777777" w:rsidR="00C25823" w:rsidRPr="0052648F" w:rsidRDefault="00AC4C1B" w:rsidP="00AC4C1B">
            <w:pPr>
              <w:pStyle w:val="Bullets"/>
            </w:pPr>
            <w:r w:rsidRPr="0052648F">
              <w:t>A proven track record of commitment and reliability.</w:t>
            </w:r>
          </w:p>
          <w:p w14:paraId="4D53FEF7" w14:textId="77777777" w:rsidR="00AC4C1B" w:rsidRPr="0052648F" w:rsidRDefault="00C25823" w:rsidP="00AC4C1B">
            <w:pPr>
              <w:pStyle w:val="Bullets"/>
            </w:pPr>
            <w:r w:rsidRPr="0052648F">
              <w:t xml:space="preserve">A proven record working with patients/persons in care. </w:t>
            </w:r>
            <w:r w:rsidR="00AC4C1B" w:rsidRPr="0052648F">
              <w:t xml:space="preserve"> </w:t>
            </w:r>
          </w:p>
          <w:p w14:paraId="2A691E8D" w14:textId="77777777" w:rsidR="00BA11E9" w:rsidRPr="0052648F" w:rsidRDefault="00BA11E9" w:rsidP="00C80B60">
            <w:pPr>
              <w:pStyle w:val="Bullets"/>
              <w:numPr>
                <w:ilvl w:val="0"/>
                <w:numId w:val="0"/>
              </w:numPr>
              <w:rPr>
                <w:lang w:val="en-US"/>
              </w:rPr>
            </w:pPr>
          </w:p>
        </w:tc>
      </w:tr>
      <w:tr w:rsidR="005D65DD" w14:paraId="23499870" w14:textId="77777777" w:rsidTr="00ED4597">
        <w:trPr>
          <w:trHeight w:val="340"/>
        </w:trPr>
        <w:tc>
          <w:tcPr>
            <w:tcW w:w="2694" w:type="dxa"/>
          </w:tcPr>
          <w:p w14:paraId="49248DD5" w14:textId="77777777" w:rsidR="005D65DD" w:rsidRPr="005D65DD" w:rsidRDefault="00BA11E9" w:rsidP="00A85F05">
            <w:pPr>
              <w:jc w:val="left"/>
              <w:rPr>
                <w:rStyle w:val="Emphasis"/>
              </w:rPr>
            </w:pPr>
            <w:r>
              <w:rPr>
                <w:rStyle w:val="Emphasis"/>
              </w:rPr>
              <w:t>Knowledge</w:t>
            </w:r>
          </w:p>
        </w:tc>
        <w:tc>
          <w:tcPr>
            <w:tcW w:w="5811" w:type="dxa"/>
            <w:vAlign w:val="center"/>
          </w:tcPr>
          <w:p w14:paraId="1A61FFDE" w14:textId="77777777" w:rsidR="00201817" w:rsidRPr="000668A3" w:rsidRDefault="00A86897" w:rsidP="00201817">
            <w:pPr>
              <w:pStyle w:val="Bullets"/>
              <w:numPr>
                <w:ilvl w:val="0"/>
                <w:numId w:val="3"/>
              </w:numPr>
              <w:rPr>
                <w:color w:val="000000" w:themeColor="text1"/>
              </w:rPr>
            </w:pPr>
            <w:r w:rsidRPr="000668A3">
              <w:rPr>
                <w:color w:val="000000" w:themeColor="text1"/>
              </w:rPr>
              <w:t xml:space="preserve">Knowledge in health care and patient assistance </w:t>
            </w:r>
          </w:p>
          <w:p w14:paraId="3CA1B92C" w14:textId="77777777" w:rsidR="00BA11E9" w:rsidRPr="00AF0B2A" w:rsidRDefault="00BA11E9" w:rsidP="00BA11E9">
            <w:pPr>
              <w:pStyle w:val="Bullets"/>
              <w:numPr>
                <w:ilvl w:val="0"/>
                <w:numId w:val="0"/>
              </w:numPr>
              <w:ind w:left="567"/>
            </w:pPr>
          </w:p>
        </w:tc>
      </w:tr>
      <w:tr w:rsidR="005D65DD" w14:paraId="22511F71" w14:textId="77777777" w:rsidTr="00ED4597">
        <w:trPr>
          <w:trHeight w:val="340"/>
        </w:trPr>
        <w:tc>
          <w:tcPr>
            <w:tcW w:w="2694" w:type="dxa"/>
          </w:tcPr>
          <w:p w14:paraId="5969D727" w14:textId="77777777" w:rsidR="005D65DD" w:rsidRDefault="00BA11E9" w:rsidP="00A85F05">
            <w:pPr>
              <w:jc w:val="left"/>
              <w:rPr>
                <w:rStyle w:val="Emphasis"/>
              </w:rPr>
            </w:pPr>
            <w:r>
              <w:rPr>
                <w:rStyle w:val="Emphasis"/>
              </w:rPr>
              <w:t>Skills &amp;</w:t>
            </w:r>
            <w:r w:rsidR="005D65DD">
              <w:rPr>
                <w:rStyle w:val="Emphasis"/>
              </w:rPr>
              <w:t xml:space="preserve"> competencies</w:t>
            </w:r>
          </w:p>
        </w:tc>
        <w:tc>
          <w:tcPr>
            <w:tcW w:w="5811" w:type="dxa"/>
            <w:vAlign w:val="center"/>
          </w:tcPr>
          <w:p w14:paraId="4C6FE489" w14:textId="77777777" w:rsidR="00D31785" w:rsidRPr="00AF0B2A" w:rsidRDefault="00D31785" w:rsidP="00D31785">
            <w:pPr>
              <w:pStyle w:val="Bullets"/>
              <w:rPr>
                <w:b/>
                <w:lang w:val="en-US"/>
              </w:rPr>
            </w:pPr>
            <w:r w:rsidRPr="00AF0B2A">
              <w:rPr>
                <w:b/>
                <w:lang w:val="en-US"/>
              </w:rPr>
              <w:t xml:space="preserve">Customer service focused: </w:t>
            </w:r>
            <w:r w:rsidRPr="00AF0B2A">
              <w:rPr>
                <w:lang w:val="en-US"/>
              </w:rPr>
              <w:t xml:space="preserve">committed to providing exceptional customer service across all channels – written, phone and face to face.     </w:t>
            </w:r>
          </w:p>
          <w:p w14:paraId="7B9F2EC9" w14:textId="77777777" w:rsidR="00D31785" w:rsidRPr="00AF0B2A" w:rsidRDefault="00D31785" w:rsidP="00D31785">
            <w:pPr>
              <w:pStyle w:val="Bullets"/>
              <w:numPr>
                <w:ilvl w:val="0"/>
                <w:numId w:val="0"/>
              </w:numPr>
              <w:ind w:left="567"/>
              <w:rPr>
                <w:b/>
                <w:lang w:val="en-US"/>
              </w:rPr>
            </w:pPr>
          </w:p>
          <w:p w14:paraId="24D2DF1D" w14:textId="0174E9F0" w:rsidR="00D31785" w:rsidRPr="00AF0B2A" w:rsidRDefault="00D31785" w:rsidP="00D31785">
            <w:pPr>
              <w:pStyle w:val="Bullets"/>
              <w:rPr>
                <w:b/>
                <w:lang w:val="en-US"/>
              </w:rPr>
            </w:pPr>
            <w:r w:rsidRPr="00AF0B2A">
              <w:rPr>
                <w:b/>
                <w:lang w:val="en-US"/>
              </w:rPr>
              <w:t xml:space="preserve">Communication: </w:t>
            </w:r>
            <w:r w:rsidRPr="00AF0B2A">
              <w:rPr>
                <w:lang w:val="en-US"/>
              </w:rPr>
              <w:t>the ability to communicate clearly and concisely</w:t>
            </w:r>
            <w:r w:rsidRPr="00AF0B2A">
              <w:rPr>
                <w:b/>
                <w:lang w:val="en-US"/>
              </w:rPr>
              <w:t xml:space="preserve">, </w:t>
            </w:r>
            <w:r w:rsidRPr="00AF0B2A">
              <w:rPr>
                <w:lang w:val="en-US"/>
              </w:rPr>
              <w:t>varying communication style depending upon the audience.</w:t>
            </w:r>
            <w:r w:rsidR="00801F04">
              <w:rPr>
                <w:lang w:val="en-US"/>
              </w:rPr>
              <w:t xml:space="preserve"> Liaise with Practice Principle &amp; Practice Support Coordinator </w:t>
            </w:r>
            <w:r w:rsidR="00FE6A4F">
              <w:rPr>
                <w:lang w:val="en-US"/>
              </w:rPr>
              <w:t xml:space="preserve">(with third parties as required) </w:t>
            </w:r>
            <w:r w:rsidR="00801F04">
              <w:rPr>
                <w:lang w:val="en-US"/>
              </w:rPr>
              <w:t xml:space="preserve">to encourage practice development &amp; strategic planning.   </w:t>
            </w:r>
          </w:p>
          <w:p w14:paraId="48C62C62" w14:textId="77777777" w:rsidR="00D31785" w:rsidRPr="00AF0B2A" w:rsidRDefault="00D31785" w:rsidP="00D31785">
            <w:pPr>
              <w:pStyle w:val="Bullets"/>
              <w:numPr>
                <w:ilvl w:val="0"/>
                <w:numId w:val="0"/>
              </w:numPr>
              <w:rPr>
                <w:b/>
                <w:lang w:val="en-US"/>
              </w:rPr>
            </w:pPr>
          </w:p>
          <w:p w14:paraId="75A18510" w14:textId="77777777" w:rsidR="00D31785" w:rsidRPr="00AF0B2A" w:rsidRDefault="00D31785" w:rsidP="00D31785">
            <w:pPr>
              <w:pStyle w:val="Bullets"/>
              <w:rPr>
                <w:lang w:val="en-US"/>
              </w:rPr>
            </w:pPr>
            <w:r w:rsidRPr="00AF0B2A">
              <w:rPr>
                <w:rStyle w:val="Emphasis"/>
              </w:rPr>
              <w:t>Attention to detail:</w:t>
            </w:r>
            <w:r w:rsidRPr="00AF0B2A">
              <w:rPr>
                <w:lang w:val="en-US"/>
              </w:rPr>
              <w:t xml:space="preserve"> excellent attention to detail and written skills when communicating with others, both internally and externally.</w:t>
            </w:r>
          </w:p>
          <w:p w14:paraId="507AB25E" w14:textId="77777777" w:rsidR="00D31785" w:rsidRPr="00AF0B2A" w:rsidRDefault="00D31785" w:rsidP="00D31785">
            <w:pPr>
              <w:pStyle w:val="Bullets"/>
              <w:numPr>
                <w:ilvl w:val="0"/>
                <w:numId w:val="0"/>
              </w:numPr>
              <w:rPr>
                <w:lang w:val="en-US"/>
              </w:rPr>
            </w:pPr>
          </w:p>
          <w:p w14:paraId="0E19AE39" w14:textId="77777777" w:rsidR="00D31785" w:rsidRPr="00AF0B2A" w:rsidRDefault="00D31785" w:rsidP="00D31785">
            <w:pPr>
              <w:pStyle w:val="Bullets"/>
              <w:rPr>
                <w:lang w:val="en-US"/>
              </w:rPr>
            </w:pPr>
            <w:r w:rsidRPr="00AF0B2A">
              <w:rPr>
                <w:rStyle w:val="Emphasis"/>
              </w:rPr>
              <w:t>Commerciality:</w:t>
            </w:r>
            <w:r w:rsidRPr="00AF0B2A">
              <w:rPr>
                <w:lang w:val="en-US"/>
              </w:rPr>
              <w:t xml:space="preserve"> ability to apply knowledge in a practical, commercial manner. </w:t>
            </w:r>
          </w:p>
          <w:p w14:paraId="0A3D6DAB" w14:textId="77777777" w:rsidR="00D31785" w:rsidRPr="00AF0B2A" w:rsidRDefault="00D31785" w:rsidP="00D31785">
            <w:pPr>
              <w:pStyle w:val="Bullets"/>
              <w:numPr>
                <w:ilvl w:val="0"/>
                <w:numId w:val="0"/>
              </w:numPr>
              <w:rPr>
                <w:lang w:val="en-US"/>
              </w:rPr>
            </w:pPr>
          </w:p>
          <w:p w14:paraId="71A4EBFF" w14:textId="77777777" w:rsidR="00D31785" w:rsidRPr="00AF0B2A" w:rsidRDefault="00D31785" w:rsidP="00D31785">
            <w:pPr>
              <w:pStyle w:val="Bullets"/>
              <w:rPr>
                <w:lang w:val="en-US"/>
              </w:rPr>
            </w:pPr>
            <w:r w:rsidRPr="00AF0B2A">
              <w:rPr>
                <w:rStyle w:val="Emphasis"/>
              </w:rPr>
              <w:t>Teamwork:</w:t>
            </w:r>
            <w:r w:rsidRPr="00AF0B2A">
              <w:rPr>
                <w:lang w:val="en-US"/>
              </w:rPr>
              <w:t xml:space="preserve"> willingness to assist and support others as required and get on with team members. </w:t>
            </w:r>
          </w:p>
          <w:p w14:paraId="5EFE7C49" w14:textId="77777777" w:rsidR="00D31785" w:rsidRPr="00AF0B2A" w:rsidRDefault="00D31785" w:rsidP="00D31785">
            <w:pPr>
              <w:pStyle w:val="Bullets"/>
              <w:numPr>
                <w:ilvl w:val="0"/>
                <w:numId w:val="0"/>
              </w:numPr>
              <w:rPr>
                <w:lang w:val="en-US"/>
              </w:rPr>
            </w:pPr>
          </w:p>
          <w:p w14:paraId="63F2F707" w14:textId="4B7C7FA9" w:rsidR="00BA11E9" w:rsidRPr="00AF0B2A" w:rsidRDefault="00D31785" w:rsidP="00D31785">
            <w:pPr>
              <w:pStyle w:val="Bullets"/>
            </w:pPr>
            <w:r w:rsidRPr="00AF0B2A">
              <w:rPr>
                <w:rStyle w:val="Emphasis"/>
                <w:lang w:val="en-GB"/>
              </w:rPr>
              <w:t>Time management/organisation</w:t>
            </w:r>
            <w:r w:rsidRPr="00AF0B2A">
              <w:rPr>
                <w:bCs/>
                <w:lang w:val="en-GB"/>
              </w:rPr>
              <w:t xml:space="preserve">: accomplish objectives effectively within time frame </w:t>
            </w:r>
            <w:r w:rsidR="00D25FC1" w:rsidRPr="00AF0B2A">
              <w:rPr>
                <w:bCs/>
                <w:lang w:val="en-GB"/>
              </w:rPr>
              <w:t>given and</w:t>
            </w:r>
            <w:r w:rsidRPr="00AF0B2A">
              <w:rPr>
                <w:bCs/>
                <w:lang w:val="en-GB"/>
              </w:rPr>
              <w:t xml:space="preserve"> carry out administrative duties within portfolio in an efficient and timely manner.</w:t>
            </w:r>
          </w:p>
          <w:p w14:paraId="7AFBA0B4" w14:textId="77777777" w:rsidR="005D65DD" w:rsidRPr="00AF0B2A" w:rsidRDefault="005D65DD" w:rsidP="005B284E">
            <w:pPr>
              <w:pStyle w:val="Bullets"/>
              <w:numPr>
                <w:ilvl w:val="0"/>
                <w:numId w:val="0"/>
              </w:numPr>
            </w:pPr>
          </w:p>
        </w:tc>
      </w:tr>
      <w:tr w:rsidR="00BA11E9" w14:paraId="1F3AD70C" w14:textId="77777777" w:rsidTr="00ED4597">
        <w:trPr>
          <w:trHeight w:val="340"/>
        </w:trPr>
        <w:tc>
          <w:tcPr>
            <w:tcW w:w="2694" w:type="dxa"/>
          </w:tcPr>
          <w:p w14:paraId="1D2FE3E1" w14:textId="77777777" w:rsidR="00BA11E9" w:rsidRDefault="00BA11E9" w:rsidP="00A85F05">
            <w:pPr>
              <w:jc w:val="left"/>
              <w:rPr>
                <w:rStyle w:val="Emphasis"/>
              </w:rPr>
            </w:pPr>
            <w:r>
              <w:rPr>
                <w:rStyle w:val="Emphasis"/>
              </w:rPr>
              <w:t>Personal attributes</w:t>
            </w:r>
          </w:p>
        </w:tc>
        <w:tc>
          <w:tcPr>
            <w:tcW w:w="5811" w:type="dxa"/>
            <w:vAlign w:val="center"/>
          </w:tcPr>
          <w:p w14:paraId="5146008F" w14:textId="77777777" w:rsidR="00BA11E9" w:rsidRPr="00AF0B2A" w:rsidRDefault="00BA11E9" w:rsidP="00A85F05">
            <w:pPr>
              <w:pStyle w:val="Bullets"/>
            </w:pPr>
            <w:r w:rsidRPr="00AF0B2A">
              <w:t>Professional approach (essential).</w:t>
            </w:r>
          </w:p>
          <w:p w14:paraId="05905547" w14:textId="77777777" w:rsidR="00BA11E9" w:rsidRPr="00AF0B2A" w:rsidRDefault="00BA11E9" w:rsidP="00A85F05">
            <w:pPr>
              <w:pStyle w:val="Bullets"/>
            </w:pPr>
            <w:r w:rsidRPr="00AF0B2A">
              <w:t>Confident manner (essential).</w:t>
            </w:r>
          </w:p>
          <w:p w14:paraId="0D244AC8" w14:textId="77777777" w:rsidR="00BA11E9" w:rsidRPr="00AF0B2A" w:rsidRDefault="00BA11E9" w:rsidP="00A85F05">
            <w:pPr>
              <w:pStyle w:val="Bullets"/>
            </w:pPr>
            <w:r w:rsidRPr="00AF0B2A">
              <w:t>Positive approach to change (essential).</w:t>
            </w:r>
          </w:p>
          <w:p w14:paraId="445580CB" w14:textId="77777777" w:rsidR="00BA11E9" w:rsidRPr="00AF0B2A" w:rsidRDefault="00BA11E9" w:rsidP="00D31785">
            <w:pPr>
              <w:pStyle w:val="Bullets"/>
              <w:numPr>
                <w:ilvl w:val="0"/>
                <w:numId w:val="0"/>
              </w:numPr>
              <w:ind w:left="567"/>
            </w:pPr>
          </w:p>
        </w:tc>
      </w:tr>
      <w:tr w:rsidR="00BA11E9" w14:paraId="3FC746C6" w14:textId="77777777" w:rsidTr="00ED4597">
        <w:trPr>
          <w:trHeight w:val="340"/>
        </w:trPr>
        <w:tc>
          <w:tcPr>
            <w:tcW w:w="2694" w:type="dxa"/>
          </w:tcPr>
          <w:p w14:paraId="2F589F08" w14:textId="74742D93" w:rsidR="00BA11E9" w:rsidRDefault="00BA11E9" w:rsidP="00A85F05">
            <w:pPr>
              <w:jc w:val="left"/>
              <w:rPr>
                <w:rStyle w:val="Emphasis"/>
              </w:rPr>
            </w:pPr>
          </w:p>
        </w:tc>
        <w:tc>
          <w:tcPr>
            <w:tcW w:w="5811" w:type="dxa"/>
            <w:vAlign w:val="center"/>
          </w:tcPr>
          <w:p w14:paraId="75D9CE2B" w14:textId="288AF850" w:rsidR="00BA11E9" w:rsidRDefault="00BA11E9" w:rsidP="00ED4597">
            <w:pPr>
              <w:pStyle w:val="Bullets"/>
              <w:numPr>
                <w:ilvl w:val="0"/>
                <w:numId w:val="0"/>
              </w:numPr>
              <w:ind w:left="567"/>
            </w:pPr>
          </w:p>
        </w:tc>
      </w:tr>
    </w:tbl>
    <w:p w14:paraId="5AF2FD35" w14:textId="77777777" w:rsidR="00D31785" w:rsidRDefault="00D31785" w:rsidP="00D31785">
      <w:pPr>
        <w:rPr>
          <w:rFonts w:cs="Arial"/>
          <w:b/>
        </w:rPr>
      </w:pPr>
    </w:p>
    <w:p w14:paraId="36E8CDF2" w14:textId="1047B4F1" w:rsidR="00D31785" w:rsidRPr="006603D1" w:rsidRDefault="00D31785" w:rsidP="00D31785">
      <w:pPr>
        <w:rPr>
          <w:rFonts w:cs="Arial"/>
          <w:b/>
        </w:rPr>
      </w:pPr>
      <w:r w:rsidRPr="006603D1">
        <w:rPr>
          <w:rFonts w:cs="Arial"/>
          <w:b/>
        </w:rPr>
        <w:t xml:space="preserve">This job description serves to illustrate the scope and responsibilities of the post and is not intended to be an exhaustive list of duties. You will be expected to perform other </w:t>
      </w:r>
      <w:r w:rsidR="00D25FC1" w:rsidRPr="006603D1">
        <w:rPr>
          <w:rFonts w:cs="Arial"/>
          <w:b/>
        </w:rPr>
        <w:t>job-related</w:t>
      </w:r>
      <w:r w:rsidRPr="006603D1">
        <w:rPr>
          <w:rFonts w:cs="Arial"/>
          <w:b/>
        </w:rPr>
        <w:t xml:space="preserve"> tasks requested by management and as necessitated by the development of this role and the development of the business.</w:t>
      </w:r>
    </w:p>
    <w:p w14:paraId="1C3181C7" w14:textId="77777777" w:rsidR="00D31785" w:rsidRDefault="00D31785" w:rsidP="00D31785"/>
    <w:p w14:paraId="324C5FFF" w14:textId="77777777" w:rsidR="00D31785" w:rsidRPr="00797A61" w:rsidRDefault="00D31785" w:rsidP="00D31785">
      <w:pPr>
        <w:rPr>
          <w:b/>
        </w:rPr>
      </w:pPr>
      <w:r w:rsidRPr="00797A61">
        <w:rPr>
          <w:b/>
        </w:rPr>
        <w:t>ACKNOWLEDGEMENT</w:t>
      </w:r>
    </w:p>
    <w:p w14:paraId="370B9606" w14:textId="77777777" w:rsidR="00D31785" w:rsidRPr="00936F9B" w:rsidRDefault="00D31785" w:rsidP="00D31785">
      <w:r w:rsidRPr="00936F9B">
        <w:rPr>
          <w:noProof/>
          <w:lang w:val="en-AU" w:eastAsia="en-AU"/>
        </w:rPr>
        <mc:AlternateContent>
          <mc:Choice Requires="wps">
            <w:drawing>
              <wp:anchor distT="0" distB="0" distL="114300" distR="114300" simplePos="0" relativeHeight="251662336" behindDoc="0" locked="0" layoutInCell="1" allowOverlap="1" wp14:anchorId="0165F1FB" wp14:editId="3F00D472">
                <wp:simplePos x="0" y="0"/>
                <wp:positionH relativeFrom="column">
                  <wp:posOffset>-35560</wp:posOffset>
                </wp:positionH>
                <wp:positionV relativeFrom="paragraph">
                  <wp:posOffset>94615</wp:posOffset>
                </wp:positionV>
                <wp:extent cx="5448300" cy="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8EC284" id="AutoShape 5" o:spid="_x0000_s1026" type="#_x0000_t32" style="position:absolute;margin-left:-2.8pt;margin-top:7.45pt;width:4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Oy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07GcwroCwSm1tmJAe1at51vS7Q0pXHVEtj8FvJwO5WchI3qWEizNQZTd80QxiCODH&#10;ZR0b2wdIWAM6Rk5ON0740SMKH6d5Pn9I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"/>
            </w:pict>
          </mc:Fallback>
        </mc:AlternateContent>
      </w:r>
    </w:p>
    <w:p w14:paraId="52873C98" w14:textId="68F132B6" w:rsidR="00D31785" w:rsidRPr="00936F9B" w:rsidRDefault="00D31785" w:rsidP="00D31785">
      <w:r w:rsidRPr="00936F9B">
        <w:t xml:space="preserve">I certify that I have </w:t>
      </w:r>
      <w:r w:rsidR="00D25FC1" w:rsidRPr="00936F9B">
        <w:t>read, understood</w:t>
      </w:r>
      <w:r w:rsidR="005B2F66">
        <w:t xml:space="preserve"> </w:t>
      </w:r>
      <w:r w:rsidRPr="00936F9B">
        <w:t>and accept the duties, responsibilities</w:t>
      </w:r>
      <w:r w:rsidR="00BE7014">
        <w:t xml:space="preserve"> and obligations of my position</w:t>
      </w:r>
      <w:r w:rsidRPr="00797A61">
        <w:t>.</w:t>
      </w:r>
    </w:p>
    <w:p w14:paraId="292C79F2" w14:textId="77777777" w:rsidR="00D31785" w:rsidRDefault="00D31785" w:rsidP="00D31785"/>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3013"/>
      </w:tblGrid>
      <w:tr w:rsidR="00D31785" w:rsidRPr="00000964" w14:paraId="13DD32BF" w14:textId="77777777" w:rsidTr="00830AB8">
        <w:tc>
          <w:tcPr>
            <w:tcW w:w="4680" w:type="dxa"/>
          </w:tcPr>
          <w:p w14:paraId="2A4F13E1" w14:textId="77777777" w:rsidR="00D31785" w:rsidRPr="00E076BD" w:rsidRDefault="00D31785" w:rsidP="00830AB8">
            <w:pPr>
              <w:keepNext/>
              <w:keepLines/>
              <w:rPr>
                <w:b/>
                <w:szCs w:val="24"/>
              </w:rPr>
            </w:pPr>
            <w:r w:rsidRPr="00E076BD">
              <w:rPr>
                <w:b/>
                <w:szCs w:val="24"/>
              </w:rPr>
              <w:t>SIGNED BY YOU</w:t>
            </w:r>
          </w:p>
          <w:p w14:paraId="36BA65D9" w14:textId="77777777" w:rsidR="00D31785" w:rsidRPr="00E076BD" w:rsidRDefault="00D31785" w:rsidP="00830AB8">
            <w:pPr>
              <w:keepNext/>
              <w:keepLines/>
              <w:rPr>
                <w:szCs w:val="24"/>
              </w:rPr>
            </w:pPr>
          </w:p>
          <w:p w14:paraId="27E1F7C5" w14:textId="77777777" w:rsidR="00D31785" w:rsidRPr="00000964" w:rsidRDefault="00D31785" w:rsidP="00830AB8">
            <w:pPr>
              <w:keepNext/>
              <w:keepLines/>
              <w:rPr>
                <w:szCs w:val="24"/>
              </w:rPr>
            </w:pPr>
          </w:p>
          <w:p w14:paraId="22EB146A" w14:textId="77777777" w:rsidR="00D31785" w:rsidRPr="00000964" w:rsidRDefault="00D31785" w:rsidP="00830AB8">
            <w:pPr>
              <w:keepNext/>
              <w:keepLines/>
              <w:rPr>
                <w:szCs w:val="24"/>
              </w:rPr>
            </w:pPr>
            <w:r w:rsidRPr="00000964">
              <w:rPr>
                <w:szCs w:val="24"/>
              </w:rPr>
              <w:t>.........................................................</w:t>
            </w:r>
          </w:p>
          <w:p w14:paraId="2F7AE3CD" w14:textId="77777777" w:rsidR="00D31785" w:rsidRPr="00E076BD" w:rsidRDefault="00D31785" w:rsidP="00830AB8">
            <w:pPr>
              <w:keepNext/>
              <w:keepLines/>
              <w:rPr>
                <w:szCs w:val="24"/>
              </w:rPr>
            </w:pPr>
            <w:r w:rsidRPr="00000964">
              <w:rPr>
                <w:szCs w:val="24"/>
              </w:rPr>
              <w:t>Employee</w:t>
            </w:r>
          </w:p>
        </w:tc>
        <w:tc>
          <w:tcPr>
            <w:tcW w:w="720" w:type="dxa"/>
          </w:tcPr>
          <w:p w14:paraId="1881F948" w14:textId="77777777" w:rsidR="00D31785" w:rsidRPr="00000964" w:rsidRDefault="00D31785" w:rsidP="00830AB8">
            <w:pPr>
              <w:keepNext/>
              <w:keepLines/>
              <w:rPr>
                <w:szCs w:val="24"/>
              </w:rPr>
            </w:pPr>
          </w:p>
        </w:tc>
        <w:tc>
          <w:tcPr>
            <w:tcW w:w="3013" w:type="dxa"/>
          </w:tcPr>
          <w:p w14:paraId="4D44EF69" w14:textId="77777777" w:rsidR="00D31785" w:rsidRDefault="00D31785" w:rsidP="00830AB8">
            <w:pPr>
              <w:keepNext/>
              <w:keepLines/>
              <w:rPr>
                <w:szCs w:val="24"/>
              </w:rPr>
            </w:pPr>
          </w:p>
          <w:p w14:paraId="68A16815" w14:textId="77777777" w:rsidR="00D31785" w:rsidRDefault="00D31785" w:rsidP="00830AB8">
            <w:pPr>
              <w:keepNext/>
              <w:keepLines/>
              <w:rPr>
                <w:szCs w:val="24"/>
              </w:rPr>
            </w:pPr>
          </w:p>
          <w:p w14:paraId="1322DEC6" w14:textId="77777777" w:rsidR="00D31785" w:rsidRDefault="00D31785" w:rsidP="00830AB8">
            <w:pPr>
              <w:keepNext/>
              <w:keepLines/>
              <w:rPr>
                <w:szCs w:val="24"/>
              </w:rPr>
            </w:pPr>
          </w:p>
          <w:p w14:paraId="3BC9100C" w14:textId="77777777" w:rsidR="00D31785" w:rsidRPr="00000964" w:rsidRDefault="00D31785" w:rsidP="00830AB8">
            <w:pPr>
              <w:keepNext/>
              <w:keepLines/>
              <w:rPr>
                <w:szCs w:val="24"/>
              </w:rPr>
            </w:pPr>
            <w:r w:rsidRPr="00000964">
              <w:rPr>
                <w:szCs w:val="24"/>
              </w:rPr>
              <w:t>.............................................</w:t>
            </w:r>
          </w:p>
          <w:p w14:paraId="2B796617" w14:textId="77777777" w:rsidR="00D31785" w:rsidRDefault="00D31785" w:rsidP="00830AB8">
            <w:pPr>
              <w:keepNext/>
              <w:keepLines/>
              <w:rPr>
                <w:szCs w:val="24"/>
              </w:rPr>
            </w:pPr>
            <w:r>
              <w:rPr>
                <w:szCs w:val="24"/>
              </w:rPr>
              <w:t>Date</w:t>
            </w:r>
          </w:p>
          <w:p w14:paraId="6B4E5000" w14:textId="77777777" w:rsidR="00D31785" w:rsidRDefault="00D31785" w:rsidP="00830AB8">
            <w:pPr>
              <w:keepNext/>
              <w:keepLines/>
              <w:rPr>
                <w:szCs w:val="24"/>
              </w:rPr>
            </w:pPr>
          </w:p>
          <w:p w14:paraId="3660136D" w14:textId="77777777" w:rsidR="00D31785" w:rsidRDefault="00D31785" w:rsidP="00830AB8">
            <w:pPr>
              <w:keepNext/>
              <w:keepLines/>
              <w:rPr>
                <w:szCs w:val="24"/>
              </w:rPr>
            </w:pPr>
          </w:p>
          <w:p w14:paraId="1ED60727" w14:textId="77777777" w:rsidR="00D31785" w:rsidRPr="00000964" w:rsidRDefault="00D31785" w:rsidP="00830AB8">
            <w:pPr>
              <w:keepNext/>
              <w:keepLines/>
              <w:rPr>
                <w:szCs w:val="24"/>
              </w:rPr>
            </w:pPr>
          </w:p>
        </w:tc>
      </w:tr>
    </w:tbl>
    <w:p w14:paraId="27F0791E" w14:textId="77777777" w:rsidR="00D31785" w:rsidRDefault="00D31785" w:rsidP="00D31785"/>
    <w:tbl>
      <w:tblPr>
        <w:tblpPr w:leftFromText="180" w:rightFromText="180" w:vertAnchor="text" w:horzAnchor="margin" w:tblpY="67"/>
        <w:tblW w:w="0" w:type="auto"/>
        <w:tblLayout w:type="fixed"/>
        <w:tblLook w:val="0000" w:firstRow="0" w:lastRow="0" w:firstColumn="0" w:lastColumn="0" w:noHBand="0" w:noVBand="0"/>
      </w:tblPr>
      <w:tblGrid>
        <w:gridCol w:w="4671"/>
        <w:gridCol w:w="718"/>
        <w:gridCol w:w="3007"/>
      </w:tblGrid>
      <w:tr w:rsidR="00D31785" w:rsidRPr="00000964" w14:paraId="1BC75BD5" w14:textId="77777777" w:rsidTr="005B284E">
        <w:trPr>
          <w:trHeight w:val="1168"/>
        </w:trPr>
        <w:tc>
          <w:tcPr>
            <w:tcW w:w="4671" w:type="dxa"/>
          </w:tcPr>
          <w:p w14:paraId="4F63426C" w14:textId="77777777" w:rsidR="00D31785" w:rsidRPr="00E076BD" w:rsidRDefault="00D31785" w:rsidP="00830AB8">
            <w:pPr>
              <w:keepNext/>
              <w:keepLines/>
              <w:rPr>
                <w:b/>
                <w:szCs w:val="24"/>
              </w:rPr>
            </w:pPr>
            <w:r>
              <w:rPr>
                <w:b/>
                <w:szCs w:val="24"/>
              </w:rPr>
              <w:lastRenderedPageBreak/>
              <w:t>SIGNED BY MANAGEMENT</w:t>
            </w:r>
          </w:p>
          <w:p w14:paraId="2DF810DD" w14:textId="77777777" w:rsidR="00D31785" w:rsidRPr="00E076BD" w:rsidRDefault="00D31785" w:rsidP="00830AB8">
            <w:pPr>
              <w:keepNext/>
              <w:keepLines/>
              <w:rPr>
                <w:szCs w:val="24"/>
              </w:rPr>
            </w:pPr>
          </w:p>
          <w:p w14:paraId="20ABA9C8" w14:textId="77777777" w:rsidR="00D31785" w:rsidRPr="00000964" w:rsidRDefault="00D31785" w:rsidP="00830AB8">
            <w:pPr>
              <w:keepNext/>
              <w:keepLines/>
              <w:rPr>
                <w:szCs w:val="24"/>
              </w:rPr>
            </w:pPr>
          </w:p>
          <w:p w14:paraId="749D19AC" w14:textId="77777777" w:rsidR="00D31785" w:rsidRPr="00000964" w:rsidRDefault="00D31785" w:rsidP="00830AB8">
            <w:pPr>
              <w:keepNext/>
              <w:keepLines/>
              <w:rPr>
                <w:szCs w:val="24"/>
              </w:rPr>
            </w:pPr>
            <w:r w:rsidRPr="00000964">
              <w:rPr>
                <w:szCs w:val="24"/>
              </w:rPr>
              <w:t>.........................................................</w:t>
            </w:r>
          </w:p>
          <w:p w14:paraId="49EEC848" w14:textId="77777777" w:rsidR="00D31785" w:rsidRPr="00000964" w:rsidRDefault="00D31785" w:rsidP="00830AB8">
            <w:pPr>
              <w:keepNext/>
              <w:keepLines/>
              <w:rPr>
                <w:szCs w:val="24"/>
              </w:rPr>
            </w:pPr>
            <w:r>
              <w:rPr>
                <w:szCs w:val="24"/>
              </w:rPr>
              <w:t>Manager</w:t>
            </w:r>
          </w:p>
          <w:p w14:paraId="6886421A" w14:textId="77777777" w:rsidR="00D31785" w:rsidRPr="00E076BD" w:rsidRDefault="00D31785" w:rsidP="00830AB8">
            <w:pPr>
              <w:keepNext/>
              <w:keepLines/>
              <w:rPr>
                <w:szCs w:val="24"/>
              </w:rPr>
            </w:pPr>
          </w:p>
        </w:tc>
        <w:tc>
          <w:tcPr>
            <w:tcW w:w="718" w:type="dxa"/>
          </w:tcPr>
          <w:p w14:paraId="01A2D862" w14:textId="77777777" w:rsidR="00D31785" w:rsidRPr="00000964" w:rsidRDefault="00D31785" w:rsidP="00830AB8">
            <w:pPr>
              <w:keepNext/>
              <w:keepLines/>
              <w:rPr>
                <w:szCs w:val="24"/>
              </w:rPr>
            </w:pPr>
          </w:p>
        </w:tc>
        <w:tc>
          <w:tcPr>
            <w:tcW w:w="3007" w:type="dxa"/>
          </w:tcPr>
          <w:p w14:paraId="5F53E185" w14:textId="77777777" w:rsidR="00D31785" w:rsidRDefault="00D31785" w:rsidP="00830AB8">
            <w:pPr>
              <w:keepNext/>
              <w:keepLines/>
              <w:rPr>
                <w:szCs w:val="24"/>
              </w:rPr>
            </w:pPr>
          </w:p>
          <w:p w14:paraId="2FFF94D1" w14:textId="77777777" w:rsidR="00D31785" w:rsidRDefault="00D31785" w:rsidP="00830AB8">
            <w:pPr>
              <w:keepNext/>
              <w:keepLines/>
              <w:rPr>
                <w:szCs w:val="24"/>
              </w:rPr>
            </w:pPr>
          </w:p>
          <w:p w14:paraId="7AFCF1A2" w14:textId="77777777" w:rsidR="00D31785" w:rsidRDefault="00D31785" w:rsidP="00830AB8">
            <w:pPr>
              <w:keepNext/>
              <w:keepLines/>
              <w:rPr>
                <w:szCs w:val="24"/>
              </w:rPr>
            </w:pPr>
          </w:p>
          <w:p w14:paraId="54CEE0A4" w14:textId="77777777" w:rsidR="00D31785" w:rsidRPr="00000964" w:rsidRDefault="00D31785" w:rsidP="00830AB8">
            <w:pPr>
              <w:keepNext/>
              <w:keepLines/>
              <w:rPr>
                <w:szCs w:val="24"/>
              </w:rPr>
            </w:pPr>
            <w:r w:rsidRPr="00000964">
              <w:rPr>
                <w:szCs w:val="24"/>
              </w:rPr>
              <w:t>.............................................</w:t>
            </w:r>
          </w:p>
          <w:p w14:paraId="1F8CD91C" w14:textId="77777777" w:rsidR="00D31785" w:rsidRDefault="00D31785" w:rsidP="00830AB8">
            <w:pPr>
              <w:keepNext/>
              <w:keepLines/>
              <w:rPr>
                <w:szCs w:val="24"/>
              </w:rPr>
            </w:pPr>
            <w:r>
              <w:rPr>
                <w:szCs w:val="24"/>
              </w:rPr>
              <w:t>Date</w:t>
            </w:r>
          </w:p>
          <w:p w14:paraId="7971BF5D" w14:textId="77777777" w:rsidR="00D31785" w:rsidRPr="00000964" w:rsidRDefault="00D31785" w:rsidP="00830AB8">
            <w:pPr>
              <w:keepNext/>
              <w:keepLines/>
              <w:rPr>
                <w:szCs w:val="24"/>
              </w:rPr>
            </w:pPr>
          </w:p>
        </w:tc>
      </w:tr>
    </w:tbl>
    <w:p w14:paraId="4A1AB665" w14:textId="77777777" w:rsidR="00EC21B3" w:rsidRPr="00C05749" w:rsidRDefault="00EC21B3" w:rsidP="005B284E"/>
    <w:sectPr w:rsidR="00EC21B3" w:rsidRPr="00C05749" w:rsidSect="00A71D80">
      <w:headerReference w:type="even" r:id="rId9"/>
      <w:headerReference w:type="default" r:id="rId10"/>
      <w:footerReference w:type="even" r:id="rId11"/>
      <w:footerReference w:type="default" r:id="rId12"/>
      <w:headerReference w:type="first" r:id="rId13"/>
      <w:footerReference w:type="first" r:id="rId14"/>
      <w:pgSz w:w="11906" w:h="16838" w:code="9"/>
      <w:pgMar w:top="1309" w:right="1644" w:bottom="1134" w:left="1644"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FD99" w14:textId="77777777" w:rsidR="00A71D80" w:rsidRDefault="00A71D80" w:rsidP="00504F2A">
      <w:pPr>
        <w:spacing w:line="240" w:lineRule="auto"/>
      </w:pPr>
      <w:r>
        <w:separator/>
      </w:r>
    </w:p>
  </w:endnote>
  <w:endnote w:type="continuationSeparator" w:id="0">
    <w:p w14:paraId="47C52DF3" w14:textId="77777777" w:rsidR="00A71D80" w:rsidRDefault="00A71D80" w:rsidP="0050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554E" w14:textId="77777777" w:rsidR="005B284E" w:rsidRDefault="005B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6C7" w14:textId="77777777" w:rsidR="00ED7C42" w:rsidRPr="00BB5607" w:rsidRDefault="00ED7C42">
    <w:pPr>
      <w:pStyle w:val="Footer"/>
      <w:rPr>
        <w:sz w:val="13"/>
        <w:szCs w:val="13"/>
      </w:rPr>
    </w:pPr>
    <w:r>
      <w:rPr>
        <w:noProof/>
        <w:sz w:val="13"/>
        <w:szCs w:val="13"/>
        <w:lang w:val="en-AU" w:eastAsia="en-AU"/>
      </w:rPr>
      <mc:AlternateContent>
        <mc:Choice Requires="wps">
          <w:drawing>
            <wp:anchor distT="0" distB="0" distL="114300" distR="114300" simplePos="0" relativeHeight="251658240" behindDoc="0" locked="0" layoutInCell="1" allowOverlap="1" wp14:anchorId="37DFF01E" wp14:editId="250B85E4">
              <wp:simplePos x="0" y="0"/>
              <wp:positionH relativeFrom="column">
                <wp:posOffset>-5715</wp:posOffset>
              </wp:positionH>
              <wp:positionV relativeFrom="paragraph">
                <wp:posOffset>76200</wp:posOffset>
              </wp:positionV>
              <wp:extent cx="5419725" cy="635"/>
              <wp:effectExtent l="9525" t="6350" r="9525"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AFAE03" id="_x0000_t32" coordsize="21600,21600" o:spt="32" o:oned="t" path="m,l21600,21600e" filled="f">
              <v:path arrowok="t" fillok="f" o:connecttype="none"/>
              <o:lock v:ext="edit" shapetype="t"/>
            </v:shapetype>
            <v:shape id="AutoShape 1" o:spid="_x0000_s1026" type="#_x0000_t32" style="position:absolute;margin-left:-.45pt;margin-top:6pt;width:42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hLIA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"/>
          </w:pict>
        </mc:Fallback>
      </mc:AlternateContent>
    </w:r>
  </w:p>
  <w:p w14:paraId="78CE1AEA" w14:textId="77777777" w:rsidR="00ED7C42" w:rsidRDefault="00ED7C42" w:rsidP="00933120">
    <w:pPr>
      <w:pStyle w:val="Footer"/>
      <w:jc w:val="right"/>
      <w:rPr>
        <w:sz w:val="13"/>
        <w:szCs w:val="13"/>
      </w:rPr>
    </w:pPr>
  </w:p>
  <w:p w14:paraId="15EB6F0F" w14:textId="77777777" w:rsidR="00ED7C42" w:rsidRPr="00BB5607" w:rsidRDefault="00ED7C42" w:rsidP="00140515">
    <w:pPr>
      <w:pStyle w:val="Footer"/>
      <w:tabs>
        <w:tab w:val="clear" w:pos="9360"/>
        <w:tab w:val="right" w:pos="8505"/>
      </w:tabs>
      <w:rPr>
        <w:sz w:val="13"/>
        <w:szCs w:val="13"/>
      </w:rPr>
    </w:pPr>
    <w:r>
      <w:rPr>
        <w:sz w:val="13"/>
        <w:szCs w:val="13"/>
      </w:rPr>
      <w:tab/>
    </w:r>
    <w:r>
      <w:rPr>
        <w:sz w:val="13"/>
        <w:szCs w:val="13"/>
      </w:rPr>
      <w:tab/>
    </w:r>
    <w:r w:rsidRPr="00933120">
      <w:rPr>
        <w:sz w:val="13"/>
        <w:szCs w:val="13"/>
      </w:rPr>
      <w:fldChar w:fldCharType="begin"/>
    </w:r>
    <w:r w:rsidRPr="00933120">
      <w:rPr>
        <w:sz w:val="13"/>
        <w:szCs w:val="13"/>
      </w:rPr>
      <w:instrText xml:space="preserve"> PAGE   \* MERGEFORMAT </w:instrText>
    </w:r>
    <w:r w:rsidRPr="00933120">
      <w:rPr>
        <w:sz w:val="13"/>
        <w:szCs w:val="13"/>
      </w:rPr>
      <w:fldChar w:fldCharType="separate"/>
    </w:r>
    <w:r w:rsidR="00955748">
      <w:rPr>
        <w:noProof/>
        <w:sz w:val="13"/>
        <w:szCs w:val="13"/>
      </w:rPr>
      <w:t>2</w:t>
    </w:r>
    <w:r w:rsidRPr="00933120">
      <w:rPr>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EAD" w14:textId="77777777" w:rsidR="00ED7C42" w:rsidRPr="00BB5607" w:rsidRDefault="00ED7C42" w:rsidP="00C05749">
    <w:pPr>
      <w:pStyle w:val="Footer"/>
      <w:rPr>
        <w:sz w:val="13"/>
        <w:szCs w:val="13"/>
      </w:rPr>
    </w:pPr>
    <w:r>
      <w:rPr>
        <w:noProof/>
        <w:sz w:val="13"/>
        <w:szCs w:val="13"/>
        <w:lang w:val="en-AU" w:eastAsia="en-AU"/>
      </w:rPr>
      <mc:AlternateContent>
        <mc:Choice Requires="wps">
          <w:drawing>
            <wp:anchor distT="0" distB="0" distL="114300" distR="114300" simplePos="0" relativeHeight="251663360" behindDoc="0" locked="0" layoutInCell="1" allowOverlap="1" wp14:anchorId="461C513F" wp14:editId="4765BA6C">
              <wp:simplePos x="0" y="0"/>
              <wp:positionH relativeFrom="column">
                <wp:posOffset>-5715</wp:posOffset>
              </wp:positionH>
              <wp:positionV relativeFrom="paragraph">
                <wp:posOffset>76200</wp:posOffset>
              </wp:positionV>
              <wp:extent cx="5419725" cy="635"/>
              <wp:effectExtent l="9525" t="635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803BE9" id="_x0000_t32" coordsize="21600,21600" o:spt="32" o:oned="t" path="m,l21600,21600e" filled="f">
              <v:path arrowok="t" fillok="f" o:connecttype="none"/>
              <o:lock v:ext="edit" shapetype="t"/>
            </v:shapetype>
            <v:shape id="AutoShape 9" o:spid="_x0000_s1026" type="#_x0000_t32" style="position:absolute;margin-left:-.45pt;margin-top:6pt;width:42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ClHwIAAD0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"/>
          </w:pict>
        </mc:Fallback>
      </mc:AlternateContent>
    </w:r>
  </w:p>
  <w:p w14:paraId="2EBCB71C" w14:textId="77777777" w:rsidR="00ED7C42" w:rsidRDefault="00ED7C42" w:rsidP="00C05749">
    <w:pPr>
      <w:pStyle w:val="Footer"/>
      <w:jc w:val="right"/>
      <w:rPr>
        <w:sz w:val="13"/>
        <w:szCs w:val="13"/>
      </w:rPr>
    </w:pPr>
  </w:p>
  <w:p w14:paraId="18C972DC" w14:textId="77777777" w:rsidR="00ED7C42" w:rsidRPr="00BB5607" w:rsidRDefault="00ED7C42" w:rsidP="00C05749">
    <w:pPr>
      <w:pStyle w:val="Footer"/>
      <w:tabs>
        <w:tab w:val="clear" w:pos="9360"/>
        <w:tab w:val="right" w:pos="8505"/>
      </w:tabs>
      <w:rPr>
        <w:sz w:val="13"/>
        <w:szCs w:val="13"/>
      </w:rPr>
    </w:pPr>
    <w:r>
      <w:rPr>
        <w:sz w:val="13"/>
        <w:szCs w:val="13"/>
      </w:rPr>
      <w:tab/>
    </w:r>
    <w:r>
      <w:rPr>
        <w:sz w:val="13"/>
        <w:szCs w:val="13"/>
      </w:rPr>
      <w:tab/>
    </w:r>
    <w:r w:rsidRPr="00933120">
      <w:rPr>
        <w:sz w:val="13"/>
        <w:szCs w:val="13"/>
      </w:rPr>
      <w:fldChar w:fldCharType="begin"/>
    </w:r>
    <w:r w:rsidRPr="00933120">
      <w:rPr>
        <w:sz w:val="13"/>
        <w:szCs w:val="13"/>
      </w:rPr>
      <w:instrText xml:space="preserve"> PAGE   \* MERGEFORMAT </w:instrText>
    </w:r>
    <w:r w:rsidRPr="00933120">
      <w:rPr>
        <w:sz w:val="13"/>
        <w:szCs w:val="13"/>
      </w:rPr>
      <w:fldChar w:fldCharType="separate"/>
    </w:r>
    <w:r w:rsidR="00955748">
      <w:rPr>
        <w:noProof/>
        <w:sz w:val="13"/>
        <w:szCs w:val="13"/>
      </w:rPr>
      <w:t>1</w:t>
    </w:r>
    <w:r w:rsidRPr="00933120">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625A" w14:textId="77777777" w:rsidR="00A71D80" w:rsidRDefault="00A71D80" w:rsidP="00504F2A">
      <w:pPr>
        <w:spacing w:line="240" w:lineRule="auto"/>
      </w:pPr>
      <w:r>
        <w:separator/>
      </w:r>
    </w:p>
  </w:footnote>
  <w:footnote w:type="continuationSeparator" w:id="0">
    <w:p w14:paraId="7A281A91" w14:textId="77777777" w:rsidR="00A71D80" w:rsidRDefault="00A71D80" w:rsidP="00504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EAC2" w14:textId="77777777" w:rsidR="005B284E" w:rsidRDefault="005B2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2DE" w14:textId="77777777" w:rsidR="005B284E" w:rsidRDefault="005B2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EB6C" w14:textId="77777777" w:rsidR="00ED7C42" w:rsidRDefault="00B24D07" w:rsidP="00B24D07">
    <w:pPr>
      <w:pStyle w:val="Header"/>
      <w:tabs>
        <w:tab w:val="left" w:pos="2880"/>
        <w:tab w:val="right" w:pos="8618"/>
      </w:tabs>
      <w:ind w:left="-567"/>
      <w:jc w:val="left"/>
    </w:pPr>
    <w:r>
      <w:tab/>
    </w:r>
    <w:r>
      <w:tab/>
    </w:r>
    <w:r>
      <w:tab/>
    </w:r>
  </w:p>
  <w:p w14:paraId="552788E4" w14:textId="77777777" w:rsidR="00ED7C42" w:rsidRDefault="00ED7C42">
    <w:pPr>
      <w:pStyle w:val="Header"/>
    </w:pPr>
  </w:p>
  <w:p w14:paraId="68BB7A01" w14:textId="77777777" w:rsidR="00ED7C42" w:rsidRDefault="00ED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6.75pt" o:bullet="t">
        <v:imagedata r:id="rId1" o:title="Umbrella_sml"/>
      </v:shape>
    </w:pict>
  </w:numPicBullet>
  <w:abstractNum w:abstractNumId="0" w15:restartNumberingAfterBreak="0">
    <w:nsid w:val="0050270D"/>
    <w:multiLevelType w:val="hybridMultilevel"/>
    <w:tmpl w:val="8BA820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2" w15:restartNumberingAfterBreak="0">
    <w:nsid w:val="06F80483"/>
    <w:multiLevelType w:val="hybridMultilevel"/>
    <w:tmpl w:val="A7D8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54E2D"/>
    <w:multiLevelType w:val="hybridMultilevel"/>
    <w:tmpl w:val="BAC4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11F05B52"/>
    <w:multiLevelType w:val="hybridMultilevel"/>
    <w:tmpl w:val="37F4F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F318F"/>
    <w:multiLevelType w:val="hybridMultilevel"/>
    <w:tmpl w:val="B78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C3E95"/>
    <w:multiLevelType w:val="hybridMultilevel"/>
    <w:tmpl w:val="1116FA6E"/>
    <w:lvl w:ilvl="0" w:tplc="D8083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37910"/>
    <w:multiLevelType w:val="hybridMultilevel"/>
    <w:tmpl w:val="69AE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C672C"/>
    <w:multiLevelType w:val="hybridMultilevel"/>
    <w:tmpl w:val="8690D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5263A"/>
    <w:multiLevelType w:val="hybridMultilevel"/>
    <w:tmpl w:val="5002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A07C92"/>
    <w:multiLevelType w:val="hybridMultilevel"/>
    <w:tmpl w:val="81C2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37EEA"/>
    <w:multiLevelType w:val="hybridMultilevel"/>
    <w:tmpl w:val="3CDE8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6D539F"/>
    <w:multiLevelType w:val="hybridMultilevel"/>
    <w:tmpl w:val="7B22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34223786"/>
    <w:multiLevelType w:val="hybridMultilevel"/>
    <w:tmpl w:val="22265DE8"/>
    <w:lvl w:ilvl="0" w:tplc="F98625F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C738D7"/>
    <w:multiLevelType w:val="hybridMultilevel"/>
    <w:tmpl w:val="7DDA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244C7"/>
    <w:multiLevelType w:val="hybridMultilevel"/>
    <w:tmpl w:val="B118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F4331"/>
    <w:multiLevelType w:val="hybridMultilevel"/>
    <w:tmpl w:val="DCB805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2562E01"/>
    <w:multiLevelType w:val="hybridMultilevel"/>
    <w:tmpl w:val="23EE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736A5"/>
    <w:multiLevelType w:val="hybridMultilevel"/>
    <w:tmpl w:val="3EE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048E5"/>
    <w:multiLevelType w:val="hybridMultilevel"/>
    <w:tmpl w:val="5EAC6576"/>
    <w:lvl w:ilvl="0" w:tplc="15FE2CA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C5944"/>
    <w:multiLevelType w:val="hybridMultilevel"/>
    <w:tmpl w:val="830254A8"/>
    <w:lvl w:ilvl="0" w:tplc="F98625F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58F505CC"/>
    <w:multiLevelType w:val="hybridMultilevel"/>
    <w:tmpl w:val="47EEC1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ABD477F"/>
    <w:multiLevelType w:val="hybridMultilevel"/>
    <w:tmpl w:val="2BFC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E0A09"/>
    <w:multiLevelType w:val="hybridMultilevel"/>
    <w:tmpl w:val="3CB8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6422D"/>
    <w:multiLevelType w:val="hybridMultilevel"/>
    <w:tmpl w:val="E9727F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27C0400"/>
    <w:multiLevelType w:val="hybridMultilevel"/>
    <w:tmpl w:val="F914F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620DE"/>
    <w:multiLevelType w:val="hybridMultilevel"/>
    <w:tmpl w:val="19A0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12414"/>
    <w:multiLevelType w:val="hybridMultilevel"/>
    <w:tmpl w:val="46348978"/>
    <w:lvl w:ilvl="0" w:tplc="0EBCA368">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Arial"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32" w15:restartNumberingAfterBreak="0">
    <w:nsid w:val="745E1725"/>
    <w:multiLevelType w:val="hybridMultilevel"/>
    <w:tmpl w:val="25A0B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9033A"/>
    <w:multiLevelType w:val="hybridMultilevel"/>
    <w:tmpl w:val="F6442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76052048">
    <w:abstractNumId w:val="4"/>
  </w:num>
  <w:num w:numId="2" w16cid:durableId="374040646">
    <w:abstractNumId w:val="4"/>
  </w:num>
  <w:num w:numId="3" w16cid:durableId="1390422037">
    <w:abstractNumId w:val="5"/>
  </w:num>
  <w:num w:numId="4" w16cid:durableId="1071194688">
    <w:abstractNumId w:val="5"/>
  </w:num>
  <w:num w:numId="5" w16cid:durableId="1347516672">
    <w:abstractNumId w:val="17"/>
  </w:num>
  <w:num w:numId="6" w16cid:durableId="1568880553">
    <w:abstractNumId w:val="1"/>
  </w:num>
  <w:num w:numId="7" w16cid:durableId="573272469">
    <w:abstractNumId w:val="15"/>
  </w:num>
  <w:num w:numId="8" w16cid:durableId="637497550">
    <w:abstractNumId w:val="15"/>
  </w:num>
  <w:num w:numId="9" w16cid:durableId="720522068">
    <w:abstractNumId w:val="15"/>
  </w:num>
  <w:num w:numId="10" w16cid:durableId="832793211">
    <w:abstractNumId w:val="15"/>
  </w:num>
  <w:num w:numId="11" w16cid:durableId="1297100693">
    <w:abstractNumId w:val="15"/>
  </w:num>
  <w:num w:numId="12" w16cid:durableId="84281">
    <w:abstractNumId w:val="15"/>
  </w:num>
  <w:num w:numId="13" w16cid:durableId="1391463122">
    <w:abstractNumId w:val="15"/>
  </w:num>
  <w:num w:numId="14" w16cid:durableId="945423256">
    <w:abstractNumId w:val="5"/>
  </w:num>
  <w:num w:numId="15" w16cid:durableId="1693413563">
    <w:abstractNumId w:val="1"/>
  </w:num>
  <w:num w:numId="16" w16cid:durableId="1985306572">
    <w:abstractNumId w:val="30"/>
  </w:num>
  <w:num w:numId="17" w16cid:durableId="1463616581">
    <w:abstractNumId w:val="29"/>
  </w:num>
  <w:num w:numId="18" w16cid:durableId="2012874492">
    <w:abstractNumId w:val="23"/>
  </w:num>
  <w:num w:numId="19" w16cid:durableId="628626981">
    <w:abstractNumId w:val="31"/>
  </w:num>
  <w:num w:numId="20" w16cid:durableId="754088241">
    <w:abstractNumId w:val="32"/>
  </w:num>
  <w:num w:numId="21" w16cid:durableId="2011525174">
    <w:abstractNumId w:val="21"/>
  </w:num>
  <w:num w:numId="22" w16cid:durableId="573394105">
    <w:abstractNumId w:val="10"/>
  </w:num>
  <w:num w:numId="23" w16cid:durableId="1385716896">
    <w:abstractNumId w:val="3"/>
  </w:num>
  <w:num w:numId="24" w16cid:durableId="178126924">
    <w:abstractNumId w:val="6"/>
  </w:num>
  <w:num w:numId="25" w16cid:durableId="1086460351">
    <w:abstractNumId w:val="27"/>
  </w:num>
  <w:num w:numId="26" w16cid:durableId="48381461">
    <w:abstractNumId w:val="19"/>
  </w:num>
  <w:num w:numId="27" w16cid:durableId="1227842933">
    <w:abstractNumId w:val="24"/>
  </w:num>
  <w:num w:numId="28" w16cid:durableId="666175399">
    <w:abstractNumId w:val="16"/>
  </w:num>
  <w:num w:numId="29" w16cid:durableId="1066340536">
    <w:abstractNumId w:val="25"/>
  </w:num>
  <w:num w:numId="30" w16cid:durableId="2145392400">
    <w:abstractNumId w:val="28"/>
  </w:num>
  <w:num w:numId="31" w16cid:durableId="1975325325">
    <w:abstractNumId w:val="14"/>
  </w:num>
  <w:num w:numId="32" w16cid:durableId="1244291323">
    <w:abstractNumId w:val="11"/>
  </w:num>
  <w:num w:numId="33" w16cid:durableId="1892957575">
    <w:abstractNumId w:val="20"/>
  </w:num>
  <w:num w:numId="34" w16cid:durableId="896664541">
    <w:abstractNumId w:val="0"/>
  </w:num>
  <w:num w:numId="35" w16cid:durableId="2002195082">
    <w:abstractNumId w:val="9"/>
  </w:num>
  <w:num w:numId="36" w16cid:durableId="1724061873">
    <w:abstractNumId w:val="18"/>
  </w:num>
  <w:num w:numId="37" w16cid:durableId="25107431">
    <w:abstractNumId w:val="7"/>
  </w:num>
  <w:num w:numId="38" w16cid:durableId="1108113959">
    <w:abstractNumId w:val="12"/>
  </w:num>
  <w:num w:numId="39" w16cid:durableId="544295456">
    <w:abstractNumId w:val="13"/>
  </w:num>
  <w:num w:numId="40" w16cid:durableId="638269489">
    <w:abstractNumId w:val="26"/>
  </w:num>
  <w:num w:numId="41" w16cid:durableId="1417169308">
    <w:abstractNumId w:val="2"/>
  </w:num>
  <w:num w:numId="42" w16cid:durableId="2087680332">
    <w:abstractNumId w:val="22"/>
  </w:num>
  <w:num w:numId="43" w16cid:durableId="1659453342">
    <w:abstractNumId w:val="8"/>
  </w:num>
  <w:num w:numId="44" w16cid:durableId="17110325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2A"/>
    <w:rsid w:val="00020749"/>
    <w:rsid w:val="00053F1D"/>
    <w:rsid w:val="00056C11"/>
    <w:rsid w:val="000668A3"/>
    <w:rsid w:val="0007262B"/>
    <w:rsid w:val="000752B7"/>
    <w:rsid w:val="000753EE"/>
    <w:rsid w:val="000A2E73"/>
    <w:rsid w:val="000C2498"/>
    <w:rsid w:val="00102647"/>
    <w:rsid w:val="0011176F"/>
    <w:rsid w:val="001249C0"/>
    <w:rsid w:val="0012644A"/>
    <w:rsid w:val="00131CE0"/>
    <w:rsid w:val="00140515"/>
    <w:rsid w:val="00151FCB"/>
    <w:rsid w:val="00153F4E"/>
    <w:rsid w:val="0015540C"/>
    <w:rsid w:val="0015744C"/>
    <w:rsid w:val="00186183"/>
    <w:rsid w:val="001A031C"/>
    <w:rsid w:val="001B0E58"/>
    <w:rsid w:val="00201817"/>
    <w:rsid w:val="00203BBD"/>
    <w:rsid w:val="00210F12"/>
    <w:rsid w:val="00225350"/>
    <w:rsid w:val="00226BCE"/>
    <w:rsid w:val="002341B3"/>
    <w:rsid w:val="00236F85"/>
    <w:rsid w:val="00254B51"/>
    <w:rsid w:val="00265F3F"/>
    <w:rsid w:val="00266057"/>
    <w:rsid w:val="00272F5C"/>
    <w:rsid w:val="00273B15"/>
    <w:rsid w:val="002844FC"/>
    <w:rsid w:val="00285AE4"/>
    <w:rsid w:val="002A60AA"/>
    <w:rsid w:val="002B4509"/>
    <w:rsid w:val="002E1558"/>
    <w:rsid w:val="002E3DCE"/>
    <w:rsid w:val="00352CD2"/>
    <w:rsid w:val="00382428"/>
    <w:rsid w:val="00384A08"/>
    <w:rsid w:val="00395C0E"/>
    <w:rsid w:val="00397163"/>
    <w:rsid w:val="003A15FD"/>
    <w:rsid w:val="003A1649"/>
    <w:rsid w:val="003B63F7"/>
    <w:rsid w:val="0045115D"/>
    <w:rsid w:val="0045191C"/>
    <w:rsid w:val="0046352A"/>
    <w:rsid w:val="00482521"/>
    <w:rsid w:val="00496896"/>
    <w:rsid w:val="00497FED"/>
    <w:rsid w:val="004A4081"/>
    <w:rsid w:val="004B2233"/>
    <w:rsid w:val="00504F2A"/>
    <w:rsid w:val="0052648F"/>
    <w:rsid w:val="00595BE0"/>
    <w:rsid w:val="005B0601"/>
    <w:rsid w:val="005B284E"/>
    <w:rsid w:val="005B2F66"/>
    <w:rsid w:val="005D154C"/>
    <w:rsid w:val="005D65DD"/>
    <w:rsid w:val="005E2C44"/>
    <w:rsid w:val="005F15A6"/>
    <w:rsid w:val="006138FC"/>
    <w:rsid w:val="00626E73"/>
    <w:rsid w:val="006314AA"/>
    <w:rsid w:val="00675460"/>
    <w:rsid w:val="00680417"/>
    <w:rsid w:val="006955DA"/>
    <w:rsid w:val="006C7046"/>
    <w:rsid w:val="006D0940"/>
    <w:rsid w:val="006E6216"/>
    <w:rsid w:val="0070735D"/>
    <w:rsid w:val="0070753B"/>
    <w:rsid w:val="00715611"/>
    <w:rsid w:val="007231ED"/>
    <w:rsid w:val="00723724"/>
    <w:rsid w:val="00732501"/>
    <w:rsid w:val="00735ADF"/>
    <w:rsid w:val="00762B54"/>
    <w:rsid w:val="00790FA9"/>
    <w:rsid w:val="00794BE1"/>
    <w:rsid w:val="00796AFF"/>
    <w:rsid w:val="00796F28"/>
    <w:rsid w:val="007A01AE"/>
    <w:rsid w:val="007A4052"/>
    <w:rsid w:val="007B406A"/>
    <w:rsid w:val="007D4767"/>
    <w:rsid w:val="007D63A8"/>
    <w:rsid w:val="007E798A"/>
    <w:rsid w:val="00801F04"/>
    <w:rsid w:val="00817E63"/>
    <w:rsid w:val="008210DC"/>
    <w:rsid w:val="0082789D"/>
    <w:rsid w:val="00832A01"/>
    <w:rsid w:val="00833A88"/>
    <w:rsid w:val="008340D6"/>
    <w:rsid w:val="008610B4"/>
    <w:rsid w:val="00871BDC"/>
    <w:rsid w:val="00885BE0"/>
    <w:rsid w:val="008B201B"/>
    <w:rsid w:val="008B6696"/>
    <w:rsid w:val="008C3D96"/>
    <w:rsid w:val="008D5146"/>
    <w:rsid w:val="0090055B"/>
    <w:rsid w:val="00921512"/>
    <w:rsid w:val="00933120"/>
    <w:rsid w:val="00951AA5"/>
    <w:rsid w:val="00955748"/>
    <w:rsid w:val="00965C7D"/>
    <w:rsid w:val="00970C15"/>
    <w:rsid w:val="009928BC"/>
    <w:rsid w:val="009C00BA"/>
    <w:rsid w:val="00A100F1"/>
    <w:rsid w:val="00A23F95"/>
    <w:rsid w:val="00A463F7"/>
    <w:rsid w:val="00A47D57"/>
    <w:rsid w:val="00A64EC5"/>
    <w:rsid w:val="00A71D80"/>
    <w:rsid w:val="00A7336F"/>
    <w:rsid w:val="00A748EA"/>
    <w:rsid w:val="00A8168E"/>
    <w:rsid w:val="00A81760"/>
    <w:rsid w:val="00A86897"/>
    <w:rsid w:val="00A91136"/>
    <w:rsid w:val="00AA65BC"/>
    <w:rsid w:val="00AB367C"/>
    <w:rsid w:val="00AC4C1B"/>
    <w:rsid w:val="00AC7BED"/>
    <w:rsid w:val="00AE15A9"/>
    <w:rsid w:val="00AF0B2A"/>
    <w:rsid w:val="00B1140D"/>
    <w:rsid w:val="00B24D07"/>
    <w:rsid w:val="00B3766F"/>
    <w:rsid w:val="00B530E8"/>
    <w:rsid w:val="00B76AFE"/>
    <w:rsid w:val="00B91231"/>
    <w:rsid w:val="00B912CF"/>
    <w:rsid w:val="00BA11E9"/>
    <w:rsid w:val="00BB5607"/>
    <w:rsid w:val="00BB66AB"/>
    <w:rsid w:val="00BC5938"/>
    <w:rsid w:val="00BE4DF3"/>
    <w:rsid w:val="00BE7014"/>
    <w:rsid w:val="00C05749"/>
    <w:rsid w:val="00C06C0B"/>
    <w:rsid w:val="00C25823"/>
    <w:rsid w:val="00C34059"/>
    <w:rsid w:val="00C4333A"/>
    <w:rsid w:val="00C80B60"/>
    <w:rsid w:val="00C82AD5"/>
    <w:rsid w:val="00C85234"/>
    <w:rsid w:val="00C97CFF"/>
    <w:rsid w:val="00CF0CF4"/>
    <w:rsid w:val="00CF20B6"/>
    <w:rsid w:val="00CF3749"/>
    <w:rsid w:val="00D14237"/>
    <w:rsid w:val="00D14E3E"/>
    <w:rsid w:val="00D163F3"/>
    <w:rsid w:val="00D2140D"/>
    <w:rsid w:val="00D25FC1"/>
    <w:rsid w:val="00D31785"/>
    <w:rsid w:val="00DD3449"/>
    <w:rsid w:val="00DD6664"/>
    <w:rsid w:val="00DE1FCD"/>
    <w:rsid w:val="00DE58A0"/>
    <w:rsid w:val="00E0612E"/>
    <w:rsid w:val="00E55B1F"/>
    <w:rsid w:val="00E74B57"/>
    <w:rsid w:val="00E84F4C"/>
    <w:rsid w:val="00E86D7D"/>
    <w:rsid w:val="00E946F8"/>
    <w:rsid w:val="00EC21B3"/>
    <w:rsid w:val="00EC70BB"/>
    <w:rsid w:val="00ED4597"/>
    <w:rsid w:val="00ED7C42"/>
    <w:rsid w:val="00F0015B"/>
    <w:rsid w:val="00F137E0"/>
    <w:rsid w:val="00F2681D"/>
    <w:rsid w:val="00F61942"/>
    <w:rsid w:val="00F8787D"/>
    <w:rsid w:val="00F92852"/>
    <w:rsid w:val="00FA6A07"/>
    <w:rsid w:val="00FE6A4F"/>
    <w:rsid w:val="00FE7D80"/>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303FA"/>
  <w15:docId w15:val="{D3EC82D8-50CC-45F0-8C6D-1FB1651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58"/>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outlineLvl w:val="1"/>
    </w:pPr>
    <w:rPr>
      <w:rFonts w:eastAsiaTheme="majorEastAsia"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266057"/>
    <w:pPr>
      <w:spacing w:after="240" w:line="240" w:lineRule="atLeast"/>
    </w:pPr>
    <w:rPr>
      <w:sz w:val="22"/>
    </w:rPr>
  </w:style>
  <w:style w:type="paragraph" w:customStyle="1" w:styleId="Bullets">
    <w:name w:val="Bullets"/>
    <w:basedOn w:val="Normal"/>
    <w:uiPriority w:val="2"/>
    <w:qFormat/>
    <w:rsid w:val="00BE7014"/>
    <w:pPr>
      <w:numPr>
        <w:numId w:val="14"/>
      </w:numPr>
    </w:pPr>
    <w:rPr>
      <w:lang w:val="en-AU"/>
    </w:rPr>
  </w:style>
  <w:style w:type="paragraph" w:customStyle="1" w:styleId="Umbrellas">
    <w:name w:val="Umbrellas"/>
    <w:basedOn w:val="Bullets"/>
    <w:uiPriority w:val="3"/>
    <w:qFormat/>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basedOn w:val="DefaultParagraphFont"/>
    <w:link w:val="Heading2"/>
    <w:uiPriority w:val="10"/>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uiPriority w:val="59"/>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F2A"/>
    <w:pPr>
      <w:tabs>
        <w:tab w:val="center" w:pos="4680"/>
        <w:tab w:val="right" w:pos="9360"/>
      </w:tabs>
      <w:spacing w:line="240" w:lineRule="auto"/>
    </w:pPr>
  </w:style>
  <w:style w:type="character" w:customStyle="1" w:styleId="HeaderChar">
    <w:name w:val="Header Char"/>
    <w:basedOn w:val="DefaultParagraphFont"/>
    <w:link w:val="Header"/>
    <w:uiPriority w:val="99"/>
    <w:rsid w:val="00504F2A"/>
  </w:style>
  <w:style w:type="paragraph" w:styleId="Footer">
    <w:name w:val="footer"/>
    <w:basedOn w:val="Normal"/>
    <w:link w:val="FooterChar"/>
    <w:uiPriority w:val="99"/>
    <w:unhideWhenUsed/>
    <w:rsid w:val="00504F2A"/>
    <w:pPr>
      <w:tabs>
        <w:tab w:val="center" w:pos="4680"/>
        <w:tab w:val="right" w:pos="9360"/>
      </w:tabs>
      <w:spacing w:line="240" w:lineRule="auto"/>
    </w:pPr>
  </w:style>
  <w:style w:type="character" w:customStyle="1" w:styleId="FooterChar">
    <w:name w:val="Footer Char"/>
    <w:basedOn w:val="DefaultParagraphFont"/>
    <w:link w:val="Footer"/>
    <w:uiPriority w:val="99"/>
    <w:rsid w:val="00504F2A"/>
  </w:style>
  <w:style w:type="paragraph" w:styleId="BalloonText">
    <w:name w:val="Balloon Text"/>
    <w:basedOn w:val="Normal"/>
    <w:link w:val="BalloonTextChar"/>
    <w:uiPriority w:val="99"/>
    <w:semiHidden/>
    <w:unhideWhenUsed/>
    <w:rsid w:val="00504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2A"/>
    <w:rPr>
      <w:rFonts w:ascii="Tahoma" w:hAnsi="Tahoma" w:cs="Tahoma"/>
      <w:sz w:val="16"/>
      <w:szCs w:val="16"/>
    </w:rPr>
  </w:style>
  <w:style w:type="character" w:styleId="PlaceholderText">
    <w:name w:val="Placeholder Text"/>
    <w:basedOn w:val="DefaultParagraphFont"/>
    <w:uiPriority w:val="99"/>
    <w:semiHidden/>
    <w:rsid w:val="00504F2A"/>
    <w:rPr>
      <w:color w:val="808080"/>
    </w:rPr>
  </w:style>
  <w:style w:type="paragraph" w:styleId="Title">
    <w:name w:val="Title"/>
    <w:basedOn w:val="Normal"/>
    <w:next w:val="Normal"/>
    <w:link w:val="TitleChar"/>
    <w:uiPriority w:val="17"/>
    <w:qFormat/>
    <w:rsid w:val="00762B54"/>
    <w:pPr>
      <w:pBdr>
        <w:bottom w:val="single" w:sz="8" w:space="4" w:color="CD2731" w:themeColor="accent1"/>
      </w:pBdr>
      <w:spacing w:after="300" w:line="240" w:lineRule="auto"/>
      <w:contextualSpacing/>
    </w:pPr>
    <w:rPr>
      <w:rFonts w:asciiTheme="majorHAnsi" w:eastAsiaTheme="majorEastAsia" w:hAnsiTheme="majorHAnsi" w:cstheme="majorBidi"/>
      <w:color w:val="991D24" w:themeColor="text2" w:themeShade="BF"/>
      <w:spacing w:val="5"/>
      <w:kern w:val="28"/>
      <w:sz w:val="52"/>
      <w:szCs w:val="52"/>
    </w:rPr>
  </w:style>
  <w:style w:type="character" w:customStyle="1" w:styleId="TitleChar">
    <w:name w:val="Title Char"/>
    <w:basedOn w:val="DefaultParagraphFont"/>
    <w:link w:val="Title"/>
    <w:uiPriority w:val="17"/>
    <w:rsid w:val="00762B54"/>
    <w:rPr>
      <w:rFonts w:asciiTheme="majorHAnsi" w:eastAsiaTheme="majorEastAsia" w:hAnsiTheme="majorHAnsi" w:cstheme="majorBidi"/>
      <w:color w:val="991D24" w:themeColor="text2" w:themeShade="BF"/>
      <w:spacing w:val="5"/>
      <w:kern w:val="28"/>
      <w:sz w:val="52"/>
      <w:szCs w:val="52"/>
    </w:rPr>
  </w:style>
  <w:style w:type="paragraph" w:styleId="ListParagraph">
    <w:name w:val="List Paragraph"/>
    <w:basedOn w:val="Normal"/>
    <w:uiPriority w:val="34"/>
    <w:qFormat/>
    <w:rsid w:val="0076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0DADD-6D3E-496B-B4AC-8CDBFB1E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Field Consultant</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Field Consultant</dc:title>
  <dc:creator>SARA</dc:creator>
  <cp:lastModifiedBy>Practice Manager (Flourish Medical Group)</cp:lastModifiedBy>
  <cp:revision>3</cp:revision>
  <cp:lastPrinted>2012-09-25T23:54:00Z</cp:lastPrinted>
  <dcterms:created xsi:type="dcterms:W3CDTF">2024-02-29T04:26:00Z</dcterms:created>
  <dcterms:modified xsi:type="dcterms:W3CDTF">2024-02-29T04:30:00Z</dcterms:modified>
</cp:coreProperties>
</file>